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4B40B8" w:rsidRDefault="004B40B8" w:rsidP="004B40B8">
            <w:pPr>
              <w:rPr>
                <w:rFonts w:ascii="Arial" w:hAnsi="Arial"/>
                <w:b/>
              </w:rPr>
            </w:pPr>
            <w:r>
              <w:rPr>
                <w:rFonts w:ascii="Arial" w:hAnsi="Arial"/>
                <w:b/>
              </w:rPr>
              <w:t>Building Partnerships in Early Childhood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4B40B8" w:rsidRDefault="004B40B8">
            <w:pPr>
              <w:rPr>
                <w:rFonts w:ascii="Arial" w:hAnsi="Arial"/>
                <w:b/>
              </w:rPr>
            </w:pPr>
            <w:r>
              <w:rPr>
                <w:rFonts w:ascii="Arial" w:hAnsi="Arial"/>
                <w:b/>
              </w:rPr>
              <w:t>ED285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B40B8">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4B40B8" w:rsidRDefault="004B40B8">
            <w:pPr>
              <w:rPr>
                <w:rFonts w:ascii="Arial" w:hAnsi="Arial"/>
                <w:b/>
              </w:rPr>
            </w:pPr>
            <w:r>
              <w:rPr>
                <w:rFonts w:ascii="Arial" w:hAnsi="Arial"/>
                <w:b/>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4B40B8" w:rsidRDefault="004B40B8">
            <w:pPr>
              <w:rPr>
                <w:rFonts w:ascii="Arial" w:hAnsi="Arial"/>
                <w:b/>
              </w:rPr>
            </w:pPr>
            <w:smartTag w:uri="urn:schemas-microsoft-com:office:smarttags" w:element="PersonName">
              <w:smartTag w:uri="urn:schemas:contacts" w:element="GivenName">
                <w:r>
                  <w:rPr>
                    <w:rFonts w:ascii="Arial" w:hAnsi="Arial"/>
                    <w:b/>
                  </w:rPr>
                  <w:t>Colleen</w:t>
                </w:r>
              </w:smartTag>
              <w:r>
                <w:rPr>
                  <w:rFonts w:ascii="Arial" w:hAnsi="Arial"/>
                  <w:b/>
                </w:rPr>
                <w:t xml:space="preserve"> </w:t>
              </w:r>
              <w:smartTag w:uri="urn:schemas:contacts" w:element="Sn">
                <w:r>
                  <w:rPr>
                    <w:rFonts w:ascii="Arial" w:hAnsi="Arial"/>
                    <w:b/>
                  </w:rPr>
                  <w:t>Brady</w:t>
                </w:r>
              </w:smartTag>
            </w:smartTag>
            <w:r>
              <w:rPr>
                <w:rFonts w:ascii="Arial" w:hAnsi="Arial"/>
                <w:b/>
              </w:rPr>
              <w:t xml:space="preserve"> </w:t>
            </w:r>
          </w:p>
          <w:p w:rsidR="00D1300B" w:rsidRDefault="00534DCA">
            <w:pPr>
              <w:rPr>
                <w:rFonts w:ascii="Arial" w:hAnsi="Arial"/>
                <w:sz w:val="22"/>
              </w:rPr>
            </w:pPr>
            <w:hyperlink r:id="rId8" w:history="1">
              <w:r w:rsidR="004B40B8" w:rsidRPr="004B40B8">
                <w:rPr>
                  <w:rStyle w:val="Hyperlink"/>
                  <w:rFonts w:ascii="Arial" w:hAnsi="Arial"/>
                  <w:sz w:val="22"/>
                </w:rPr>
                <w:t>colleen.brady@saultcollege.ca</w:t>
              </w:r>
            </w:hyperlink>
            <w:r w:rsidR="004B40B8" w:rsidRPr="004B40B8">
              <w:rPr>
                <w:rFonts w:ascii="Arial" w:hAnsi="Arial"/>
                <w:sz w:val="22"/>
              </w:rPr>
              <w:t xml:space="preserve"> ext 2572</w:t>
            </w:r>
          </w:p>
          <w:p w:rsidR="00AA75E6" w:rsidRPr="004B40B8" w:rsidRDefault="00AA75E6">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B40B8">
            <w:pPr>
              <w:rPr>
                <w:rFonts w:ascii="Arial" w:hAnsi="Arial"/>
              </w:rPr>
            </w:pPr>
            <w:r>
              <w:rPr>
                <w:rFonts w:ascii="Arial" w:hAnsi="Arial"/>
              </w:rPr>
              <w:t>January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F0119">
            <w:pPr>
              <w:jc w:val="center"/>
              <w:rPr>
                <w:rFonts w:ascii="Arial" w:hAnsi="Arial"/>
              </w:rPr>
            </w:pPr>
            <w:r>
              <w:rPr>
                <w:rFonts w:ascii="Arial" w:hAnsi="Arial"/>
              </w:rPr>
              <w:t>“Angelique Lemay”</w:t>
            </w:r>
          </w:p>
        </w:tc>
        <w:tc>
          <w:tcPr>
            <w:tcW w:w="1188" w:type="dxa"/>
          </w:tcPr>
          <w:p w:rsidR="00D1300B" w:rsidRDefault="000F0119">
            <w:pPr>
              <w:rPr>
                <w:rFonts w:ascii="Arial" w:hAnsi="Arial"/>
              </w:rPr>
            </w:pPr>
            <w:r>
              <w:rPr>
                <w:rFonts w:ascii="Arial" w:hAnsi="Arial"/>
              </w:rPr>
              <w:t>Dec/09</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AA75E6" w:rsidRPr="00AA75E6" w:rsidRDefault="00AA75E6" w:rsidP="00AA75E6"/>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4B40B8">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B40B8">
            <w:pPr>
              <w:rPr>
                <w:rFonts w:ascii="Arial" w:hAnsi="Arial"/>
              </w:rPr>
            </w:pPr>
            <w:r>
              <w:rPr>
                <w:rFonts w:ascii="Arial" w:hAnsi="Arial"/>
              </w:rPr>
              <w:t>3 hours / 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AA75E6">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4B40B8">
            <w:pPr>
              <w:pStyle w:val="Heading2"/>
              <w:tabs>
                <w:tab w:val="center" w:pos="4560"/>
              </w:tabs>
              <w:rPr>
                <w:rFonts w:ascii="Arial" w:hAnsi="Arial"/>
                <w:b w:val="0"/>
              </w:rPr>
            </w:pPr>
            <w:r>
              <w:rPr>
                <w:rFonts w:ascii="Arial" w:hAnsi="Arial"/>
                <w:b w:val="0"/>
                <w:i/>
              </w:rPr>
              <w:t xml:space="preserve">For additional information, please contact </w:t>
            </w:r>
            <w:r w:rsidR="004B40B8">
              <w:rPr>
                <w:rFonts w:ascii="Arial" w:hAnsi="Arial"/>
                <w:b w:val="0"/>
                <w:i/>
              </w:rPr>
              <w:t>Angelique Lemay</w:t>
            </w:r>
            <w:r w:rsidR="003D0B70">
              <w:rPr>
                <w:rFonts w:ascii="Arial" w:hAnsi="Arial"/>
                <w:b w:val="0"/>
                <w:i/>
              </w:rPr>
              <w:t xml:space="preserve"> Chair</w:t>
            </w:r>
          </w:p>
        </w:tc>
      </w:tr>
      <w:tr w:rsidR="00D1300B">
        <w:trPr>
          <w:cantSplit/>
        </w:trPr>
        <w:tc>
          <w:tcPr>
            <w:tcW w:w="8856" w:type="dxa"/>
            <w:gridSpan w:val="6"/>
          </w:tcPr>
          <w:p w:rsidR="00D1300B" w:rsidRDefault="00D1300B" w:rsidP="004B40B8">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4B40B8">
                  <w:rPr>
                    <w:rFonts w:ascii="Arial" w:hAnsi="Arial"/>
                    <w:i/>
                    <w:lang w:val="en-GB"/>
                  </w:rPr>
                  <w:t>Community</w:t>
                </w:r>
              </w:smartTag>
            </w:smartTag>
            <w:r w:rsidR="004B40B8">
              <w:rPr>
                <w:rFonts w:ascii="Arial" w:hAnsi="Arial"/>
                <w:i/>
                <w:lang w:val="en-GB"/>
              </w:rPr>
              <w:t xml:space="preserve"> Services</w:t>
            </w:r>
          </w:p>
        </w:tc>
      </w:tr>
      <w:tr w:rsidR="00D1300B">
        <w:trPr>
          <w:cantSplit/>
        </w:trPr>
        <w:tc>
          <w:tcPr>
            <w:tcW w:w="8856" w:type="dxa"/>
            <w:gridSpan w:val="6"/>
          </w:tcPr>
          <w:p w:rsidR="00D1300B" w:rsidRDefault="00D1300B" w:rsidP="004B40B8">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4B40B8">
              <w:rPr>
                <w:rFonts w:ascii="Arial" w:hAnsi="Arial"/>
                <w:i/>
                <w:lang w:val="en-GB"/>
              </w:rPr>
              <w:t>2737</w:t>
            </w:r>
          </w:p>
          <w:p w:rsidR="00AA75E6" w:rsidRDefault="00AA75E6" w:rsidP="004B40B8">
            <w:pPr>
              <w:tabs>
                <w:tab w:val="center" w:pos="4560"/>
              </w:tabs>
              <w:jc w:val="center"/>
              <w:rPr>
                <w:rFonts w:ascii="Arial" w:hAnsi="Arial"/>
                <w:i/>
                <w:lang w:val="en-GB"/>
              </w:rPr>
            </w:pPr>
          </w:p>
          <w:p w:rsidR="00AA75E6" w:rsidRDefault="00AA75E6" w:rsidP="004B40B8">
            <w:pPr>
              <w:tabs>
                <w:tab w:val="center" w:pos="4560"/>
              </w:tabs>
              <w:jc w:val="center"/>
              <w:rPr>
                <w:rFonts w:ascii="Arial" w:hAnsi="Arial"/>
              </w:rPr>
            </w:pPr>
          </w:p>
        </w:tc>
      </w:tr>
    </w:tbl>
    <w:p w:rsidR="00AA75E6" w:rsidRDefault="00AA75E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A75E6" w:rsidRDefault="00AA75E6">
            <w:pPr>
              <w:rPr>
                <w:rFonts w:ascii="Arial" w:hAnsi="Arial"/>
                <w:b/>
              </w:rPr>
            </w:pPr>
          </w:p>
          <w:p w:rsidR="004B40B8" w:rsidRPr="0011626A" w:rsidRDefault="004B40B8" w:rsidP="004B40B8">
            <w:pPr>
              <w:pStyle w:val="NoSpacing"/>
              <w:rPr>
                <w:lang w:val="en-CA" w:eastAsia="en-CA"/>
              </w:rPr>
            </w:pPr>
            <w:r w:rsidRPr="0011626A">
              <w:rPr>
                <w:lang w:val="en-CA" w:eastAsia="en-CA"/>
              </w:rPr>
              <w:t>Developing partnerships with families is an integral part of the 'family-centred' approach in early childhood education. This course studies various aspects of this developmentally appropriate practice by examining specific strategies for building effective partnerships such as: positive communication practices, supporting family involvement, and exploring ways to respond to the changing face of Canadian families. The increasing role of the educator within the community will also be examined especially in the area of facilitating parent workshops.</w:t>
            </w:r>
          </w:p>
          <w:p w:rsidR="005C4FE9" w:rsidRPr="005C4FE9" w:rsidRDefault="005C4FE9">
            <w:pPr>
              <w:rPr>
                <w:rFonts w:ascii="Arial" w:hAnsi="Arial"/>
                <w:u w:val="single"/>
              </w:rPr>
            </w:pPr>
          </w:p>
        </w:tc>
      </w:tr>
    </w:tbl>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r w:rsidRPr="00AA75E6">
              <w:rPr>
                <w:rFonts w:ascii="Arial" w:hAnsi="Arial" w:cs="Arial"/>
                <w:sz w:val="22"/>
                <w:szCs w:val="22"/>
              </w:rPr>
              <w:t>1.</w:t>
            </w:r>
          </w:p>
        </w:tc>
        <w:tc>
          <w:tcPr>
            <w:tcW w:w="7614" w:type="dxa"/>
          </w:tcPr>
          <w:p w:rsidR="00D1300B" w:rsidRPr="00AA75E6" w:rsidRDefault="004B40B8" w:rsidP="004B40B8">
            <w:pPr>
              <w:pStyle w:val="Topicheader"/>
              <w:spacing w:line="240" w:lineRule="auto"/>
              <w:rPr>
                <w:sz w:val="22"/>
                <w:szCs w:val="22"/>
              </w:rPr>
            </w:pPr>
            <w:r w:rsidRPr="00AA75E6">
              <w:rPr>
                <w:sz w:val="22"/>
                <w:szCs w:val="22"/>
                <w:u w:val="none"/>
              </w:rPr>
              <w:t>Demonstrate knowledge of the complex nature of today’s families and identify factors that influence it.</w:t>
            </w:r>
          </w:p>
        </w:tc>
      </w:tr>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p>
        </w:tc>
        <w:tc>
          <w:tcPr>
            <w:tcW w:w="7614" w:type="dxa"/>
          </w:tcPr>
          <w:p w:rsidR="00D1300B" w:rsidRPr="00AA75E6" w:rsidRDefault="00D1300B">
            <w:pPr>
              <w:rPr>
                <w:rFonts w:ascii="Arial" w:hAnsi="Arial" w:cs="Arial"/>
                <w:sz w:val="22"/>
                <w:szCs w:val="22"/>
                <w:u w:val="single"/>
              </w:rPr>
            </w:pPr>
            <w:r w:rsidRPr="00AA75E6">
              <w:rPr>
                <w:rFonts w:ascii="Arial" w:hAnsi="Arial" w:cs="Arial"/>
                <w:sz w:val="22"/>
                <w:szCs w:val="22"/>
                <w:u w:val="single"/>
              </w:rPr>
              <w:t>Potential Elements of the Performance:</w:t>
            </w:r>
          </w:p>
          <w:p w:rsidR="004B40B8" w:rsidRPr="00AA75E6" w:rsidRDefault="004B40B8" w:rsidP="004B40B8">
            <w:pPr>
              <w:numPr>
                <w:ilvl w:val="0"/>
                <w:numId w:val="15"/>
              </w:numPr>
              <w:rPr>
                <w:rFonts w:ascii="Arial" w:hAnsi="Arial" w:cs="Arial"/>
                <w:sz w:val="22"/>
                <w:szCs w:val="22"/>
              </w:rPr>
            </w:pPr>
            <w:r w:rsidRPr="00AA75E6">
              <w:rPr>
                <w:rFonts w:ascii="Arial" w:hAnsi="Arial" w:cs="Arial"/>
                <w:sz w:val="22"/>
                <w:szCs w:val="22"/>
              </w:rPr>
              <w:t>describe families in today’s society</w:t>
            </w:r>
          </w:p>
          <w:p w:rsidR="004B40B8" w:rsidRPr="00AA75E6" w:rsidRDefault="004B40B8" w:rsidP="004B40B8">
            <w:pPr>
              <w:numPr>
                <w:ilvl w:val="0"/>
                <w:numId w:val="15"/>
              </w:numPr>
              <w:rPr>
                <w:rFonts w:ascii="Arial" w:hAnsi="Arial" w:cs="Arial"/>
                <w:sz w:val="22"/>
                <w:szCs w:val="22"/>
              </w:rPr>
            </w:pPr>
            <w:r w:rsidRPr="00AA75E6">
              <w:rPr>
                <w:rFonts w:ascii="Arial" w:hAnsi="Arial" w:cs="Arial"/>
                <w:sz w:val="22"/>
                <w:szCs w:val="22"/>
              </w:rPr>
              <w:t>identify various factors affecting families in Canada today</w:t>
            </w:r>
          </w:p>
          <w:p w:rsidR="004B40B8" w:rsidRPr="00AA75E6" w:rsidRDefault="004B40B8" w:rsidP="004B40B8">
            <w:pPr>
              <w:numPr>
                <w:ilvl w:val="0"/>
                <w:numId w:val="15"/>
              </w:numPr>
              <w:rPr>
                <w:rFonts w:ascii="Arial" w:hAnsi="Arial" w:cs="Arial"/>
                <w:sz w:val="22"/>
                <w:szCs w:val="22"/>
              </w:rPr>
            </w:pPr>
            <w:r w:rsidRPr="00AA75E6">
              <w:rPr>
                <w:rFonts w:ascii="Arial" w:hAnsi="Arial" w:cs="Arial"/>
                <w:sz w:val="22"/>
                <w:szCs w:val="22"/>
              </w:rPr>
              <w:t>explore the implications of brain research on the role of the teacher and the family in providing optimal learning opportunities for children</w:t>
            </w:r>
          </w:p>
          <w:p w:rsidR="005C4FE9" w:rsidRPr="00AA75E6" w:rsidRDefault="005C4FE9">
            <w:pP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r w:rsidRPr="00AA75E6">
              <w:rPr>
                <w:rFonts w:ascii="Arial" w:hAnsi="Arial" w:cs="Arial"/>
                <w:sz w:val="22"/>
                <w:szCs w:val="22"/>
              </w:rPr>
              <w:t>2.</w:t>
            </w:r>
          </w:p>
        </w:tc>
        <w:tc>
          <w:tcPr>
            <w:tcW w:w="7614" w:type="dxa"/>
          </w:tcPr>
          <w:p w:rsidR="00D1300B" w:rsidRPr="00AA75E6" w:rsidRDefault="004B40B8" w:rsidP="004B40B8">
            <w:pPr>
              <w:pStyle w:val="Normaltext"/>
              <w:spacing w:line="240" w:lineRule="auto"/>
              <w:rPr>
                <w:rFonts w:cs="Arial"/>
                <w:sz w:val="22"/>
                <w:szCs w:val="22"/>
              </w:rPr>
            </w:pPr>
            <w:r w:rsidRPr="00AA75E6">
              <w:rPr>
                <w:rFonts w:cs="Arial"/>
                <w:b/>
                <w:sz w:val="22"/>
                <w:szCs w:val="22"/>
              </w:rPr>
              <w:t>Identify programs that are in place to support children and families</w:t>
            </w:r>
            <w:r w:rsidRPr="00AA75E6">
              <w:rPr>
                <w:rFonts w:cs="Arial"/>
                <w:sz w:val="22"/>
                <w:szCs w:val="22"/>
              </w:rPr>
              <w:t>.</w:t>
            </w:r>
          </w:p>
        </w:tc>
      </w:tr>
      <w:tr w:rsidR="00D1300B" w:rsidRPr="00AA75E6" w:rsidTr="004B40B8">
        <w:trPr>
          <w:trHeight w:val="1692"/>
        </w:trPr>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p>
        </w:tc>
        <w:tc>
          <w:tcPr>
            <w:tcW w:w="7614" w:type="dxa"/>
          </w:tcPr>
          <w:p w:rsidR="00D1300B" w:rsidRPr="00AA75E6" w:rsidRDefault="00D1300B">
            <w:pPr>
              <w:rPr>
                <w:rFonts w:ascii="Arial" w:hAnsi="Arial" w:cs="Arial"/>
                <w:sz w:val="22"/>
                <w:szCs w:val="22"/>
              </w:rPr>
            </w:pPr>
            <w:r w:rsidRPr="00AA75E6">
              <w:rPr>
                <w:rFonts w:ascii="Arial" w:hAnsi="Arial" w:cs="Arial"/>
                <w:sz w:val="22"/>
                <w:szCs w:val="22"/>
                <w:u w:val="single"/>
              </w:rPr>
              <w:t>Potential Elements of the Performance</w:t>
            </w:r>
            <w:r w:rsidRPr="00AA75E6">
              <w:rPr>
                <w:rFonts w:ascii="Arial" w:hAnsi="Arial" w:cs="Arial"/>
                <w:sz w:val="22"/>
                <w:szCs w:val="22"/>
              </w:rPr>
              <w:t>:</w:t>
            </w:r>
          </w:p>
          <w:p w:rsidR="004B40B8" w:rsidRPr="00AA75E6" w:rsidRDefault="004B40B8" w:rsidP="004B40B8">
            <w:pPr>
              <w:numPr>
                <w:ilvl w:val="0"/>
                <w:numId w:val="16"/>
              </w:numPr>
              <w:rPr>
                <w:rFonts w:ascii="Arial" w:hAnsi="Arial" w:cs="Arial"/>
                <w:sz w:val="22"/>
                <w:szCs w:val="22"/>
              </w:rPr>
            </w:pPr>
            <w:r w:rsidRPr="00AA75E6">
              <w:rPr>
                <w:rFonts w:ascii="Arial" w:hAnsi="Arial" w:cs="Arial"/>
                <w:sz w:val="22"/>
                <w:szCs w:val="22"/>
              </w:rPr>
              <w:t>discuss the role of teachers in a wide range of services to families</w:t>
            </w:r>
          </w:p>
          <w:p w:rsidR="004B40B8" w:rsidRPr="00AA75E6" w:rsidRDefault="004B40B8" w:rsidP="004B40B8">
            <w:pPr>
              <w:numPr>
                <w:ilvl w:val="0"/>
                <w:numId w:val="16"/>
              </w:numPr>
              <w:rPr>
                <w:rFonts w:ascii="Arial" w:hAnsi="Arial" w:cs="Arial"/>
                <w:sz w:val="22"/>
                <w:szCs w:val="22"/>
              </w:rPr>
            </w:pPr>
            <w:r w:rsidRPr="00AA75E6">
              <w:rPr>
                <w:rFonts w:ascii="Arial" w:hAnsi="Arial" w:cs="Arial"/>
                <w:sz w:val="22"/>
                <w:szCs w:val="22"/>
              </w:rPr>
              <w:t>evaluate the range of services from which families can choose and the ways in which children, family members, and teachers can benefit from them</w:t>
            </w:r>
          </w:p>
          <w:p w:rsidR="005C4FE9" w:rsidRPr="00AA75E6" w:rsidRDefault="005C4FE9">
            <w:pP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r w:rsidRPr="00AA75E6">
              <w:rPr>
                <w:rFonts w:ascii="Arial" w:hAnsi="Arial" w:cs="Arial"/>
                <w:sz w:val="22"/>
                <w:szCs w:val="22"/>
              </w:rPr>
              <w:t>3.</w:t>
            </w:r>
          </w:p>
        </w:tc>
        <w:tc>
          <w:tcPr>
            <w:tcW w:w="7614" w:type="dxa"/>
          </w:tcPr>
          <w:p w:rsidR="00D1300B" w:rsidRPr="00AA75E6" w:rsidRDefault="004B40B8" w:rsidP="004B40B8">
            <w:pPr>
              <w:pStyle w:val="Normaltext"/>
              <w:spacing w:line="240" w:lineRule="auto"/>
              <w:rPr>
                <w:rFonts w:cs="Arial"/>
                <w:sz w:val="22"/>
                <w:szCs w:val="22"/>
              </w:rPr>
            </w:pPr>
            <w:r w:rsidRPr="00AA75E6">
              <w:rPr>
                <w:rFonts w:cs="Arial"/>
                <w:b/>
                <w:sz w:val="22"/>
                <w:szCs w:val="22"/>
              </w:rPr>
              <w:t>Demonstrate knowledge of approaches that maintain an effective partnership with families.</w:t>
            </w:r>
          </w:p>
        </w:tc>
      </w:tr>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p>
        </w:tc>
        <w:tc>
          <w:tcPr>
            <w:tcW w:w="7614" w:type="dxa"/>
          </w:tcPr>
          <w:p w:rsidR="00D1300B" w:rsidRPr="00AA75E6" w:rsidRDefault="00D1300B">
            <w:pPr>
              <w:rPr>
                <w:rFonts w:ascii="Arial" w:hAnsi="Arial" w:cs="Arial"/>
                <w:sz w:val="22"/>
                <w:szCs w:val="22"/>
              </w:rPr>
            </w:pPr>
            <w:r w:rsidRPr="00AA75E6">
              <w:rPr>
                <w:rFonts w:ascii="Arial" w:hAnsi="Arial" w:cs="Arial"/>
                <w:sz w:val="22"/>
                <w:szCs w:val="22"/>
                <w:u w:val="single"/>
              </w:rPr>
              <w:t>Potential Elements of the Performance</w:t>
            </w:r>
            <w:r w:rsidRPr="00AA75E6">
              <w:rPr>
                <w:rFonts w:ascii="Arial" w:hAnsi="Arial" w:cs="Arial"/>
                <w:sz w:val="22"/>
                <w:szCs w:val="22"/>
              </w:rPr>
              <w:t>:</w:t>
            </w:r>
          </w:p>
          <w:p w:rsidR="004B40B8" w:rsidRPr="00AA75E6" w:rsidRDefault="004B40B8" w:rsidP="004B40B8">
            <w:pPr>
              <w:numPr>
                <w:ilvl w:val="0"/>
                <w:numId w:val="17"/>
              </w:numPr>
              <w:rPr>
                <w:rFonts w:ascii="Arial" w:hAnsi="Arial" w:cs="Arial"/>
                <w:sz w:val="22"/>
                <w:szCs w:val="22"/>
              </w:rPr>
            </w:pPr>
            <w:r w:rsidRPr="00AA75E6">
              <w:rPr>
                <w:rFonts w:ascii="Arial" w:hAnsi="Arial" w:cs="Arial"/>
                <w:sz w:val="22"/>
                <w:szCs w:val="22"/>
              </w:rPr>
              <w:t>identify the key features of successful relationships with families</w:t>
            </w:r>
          </w:p>
          <w:p w:rsidR="004B40B8" w:rsidRPr="00AA75E6" w:rsidRDefault="004B40B8" w:rsidP="004B40B8">
            <w:pPr>
              <w:numPr>
                <w:ilvl w:val="0"/>
                <w:numId w:val="17"/>
              </w:numPr>
              <w:rPr>
                <w:rFonts w:ascii="Arial" w:hAnsi="Arial" w:cs="Arial"/>
                <w:sz w:val="22"/>
                <w:szCs w:val="22"/>
              </w:rPr>
            </w:pPr>
            <w:r w:rsidRPr="00AA75E6">
              <w:rPr>
                <w:rFonts w:ascii="Arial" w:hAnsi="Arial" w:cs="Arial"/>
                <w:sz w:val="22"/>
                <w:szCs w:val="22"/>
              </w:rPr>
              <w:t>discuss the particular partnership benefits and barriers to partnerships for family members, children, and teachers</w:t>
            </w:r>
          </w:p>
          <w:p w:rsidR="004B40B8" w:rsidRPr="00AA75E6" w:rsidRDefault="004B40B8" w:rsidP="004B40B8">
            <w:pPr>
              <w:numPr>
                <w:ilvl w:val="0"/>
                <w:numId w:val="17"/>
              </w:numPr>
              <w:rPr>
                <w:rFonts w:ascii="Arial" w:hAnsi="Arial" w:cs="Arial"/>
                <w:sz w:val="22"/>
                <w:szCs w:val="22"/>
              </w:rPr>
            </w:pPr>
            <w:r w:rsidRPr="00AA75E6">
              <w:rPr>
                <w:rFonts w:ascii="Arial" w:hAnsi="Arial" w:cs="Arial"/>
                <w:sz w:val="22"/>
                <w:szCs w:val="22"/>
              </w:rPr>
              <w:t>identify the strategies that supervisors and teachers can use to build effective partnerships with families</w:t>
            </w:r>
          </w:p>
          <w:p w:rsidR="005C4FE9" w:rsidRPr="00AA75E6" w:rsidRDefault="005C4FE9">
            <w:pP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r w:rsidRPr="00AA75E6">
              <w:rPr>
                <w:rFonts w:ascii="Arial" w:hAnsi="Arial" w:cs="Arial"/>
                <w:sz w:val="22"/>
                <w:szCs w:val="22"/>
              </w:rPr>
              <w:t>4.</w:t>
            </w:r>
          </w:p>
        </w:tc>
        <w:tc>
          <w:tcPr>
            <w:tcW w:w="7614" w:type="dxa"/>
          </w:tcPr>
          <w:p w:rsidR="00D1300B" w:rsidRPr="00AA75E6" w:rsidRDefault="004B40B8" w:rsidP="004B40B8">
            <w:pPr>
              <w:pStyle w:val="Normaltext"/>
              <w:spacing w:line="240" w:lineRule="auto"/>
              <w:rPr>
                <w:rFonts w:cs="Arial"/>
                <w:sz w:val="22"/>
                <w:szCs w:val="22"/>
              </w:rPr>
            </w:pPr>
            <w:r w:rsidRPr="00AA75E6">
              <w:rPr>
                <w:rFonts w:cs="Arial"/>
                <w:b/>
                <w:sz w:val="22"/>
                <w:szCs w:val="22"/>
              </w:rPr>
              <w:t>Demonstrate understanding of effective practices that support the initial phase of the family centre relationship.</w:t>
            </w:r>
          </w:p>
        </w:tc>
      </w:tr>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p>
        </w:tc>
        <w:tc>
          <w:tcPr>
            <w:tcW w:w="7614" w:type="dxa"/>
          </w:tcPr>
          <w:p w:rsidR="00D1300B" w:rsidRPr="00AA75E6" w:rsidRDefault="00D1300B">
            <w:pPr>
              <w:rPr>
                <w:rFonts w:ascii="Arial" w:hAnsi="Arial" w:cs="Arial"/>
                <w:sz w:val="22"/>
                <w:szCs w:val="22"/>
              </w:rPr>
            </w:pPr>
            <w:r w:rsidRPr="00AA75E6">
              <w:rPr>
                <w:rFonts w:ascii="Arial" w:hAnsi="Arial" w:cs="Arial"/>
                <w:sz w:val="22"/>
                <w:szCs w:val="22"/>
                <w:u w:val="single"/>
              </w:rPr>
              <w:t>Potential Elements of the Performance</w:t>
            </w:r>
            <w:r w:rsidRPr="00AA75E6">
              <w:rPr>
                <w:rFonts w:ascii="Arial" w:hAnsi="Arial" w:cs="Arial"/>
                <w:sz w:val="22"/>
                <w:szCs w:val="22"/>
              </w:rPr>
              <w:t>:</w:t>
            </w:r>
          </w:p>
          <w:p w:rsidR="004B40B8" w:rsidRPr="00AA75E6" w:rsidRDefault="004B40B8" w:rsidP="004B40B8">
            <w:pPr>
              <w:pStyle w:val="Normaltext"/>
              <w:numPr>
                <w:ilvl w:val="0"/>
                <w:numId w:val="18"/>
              </w:numPr>
              <w:tabs>
                <w:tab w:val="clear" w:pos="720"/>
              </w:tabs>
              <w:spacing w:line="240" w:lineRule="auto"/>
              <w:ind w:left="360"/>
              <w:rPr>
                <w:rFonts w:cs="Arial"/>
                <w:sz w:val="22"/>
                <w:szCs w:val="22"/>
              </w:rPr>
            </w:pPr>
            <w:r w:rsidRPr="00AA75E6">
              <w:rPr>
                <w:rFonts w:cs="Arial"/>
                <w:sz w:val="22"/>
                <w:szCs w:val="22"/>
              </w:rPr>
              <w:t>identify effective communication practices teachers can use in their initial contact with families</w:t>
            </w:r>
          </w:p>
          <w:p w:rsidR="004B40B8" w:rsidRPr="00AA75E6" w:rsidRDefault="004B40B8" w:rsidP="004B40B8">
            <w:pPr>
              <w:pStyle w:val="Normaltext"/>
              <w:numPr>
                <w:ilvl w:val="0"/>
                <w:numId w:val="18"/>
              </w:numPr>
              <w:tabs>
                <w:tab w:val="clear" w:pos="720"/>
              </w:tabs>
              <w:spacing w:line="240" w:lineRule="auto"/>
              <w:ind w:left="360"/>
              <w:rPr>
                <w:rFonts w:cs="Arial"/>
                <w:sz w:val="22"/>
                <w:szCs w:val="22"/>
              </w:rPr>
            </w:pPr>
            <w:r w:rsidRPr="00AA75E6">
              <w:rPr>
                <w:rFonts w:cs="Arial"/>
                <w:sz w:val="22"/>
                <w:szCs w:val="22"/>
              </w:rPr>
              <w:t>describe the process of orienting a new family to a child-care centre</w:t>
            </w:r>
          </w:p>
          <w:p w:rsidR="005C4FE9" w:rsidRPr="00AA75E6" w:rsidRDefault="004B40B8" w:rsidP="00AA75E6">
            <w:pPr>
              <w:pStyle w:val="Normaltext"/>
              <w:numPr>
                <w:ilvl w:val="0"/>
                <w:numId w:val="18"/>
              </w:numPr>
              <w:tabs>
                <w:tab w:val="clear" w:pos="720"/>
              </w:tabs>
              <w:spacing w:line="240" w:lineRule="auto"/>
              <w:ind w:left="360"/>
              <w:rPr>
                <w:rFonts w:cs="Arial"/>
                <w:sz w:val="22"/>
                <w:szCs w:val="22"/>
              </w:rPr>
            </w:pPr>
            <w:r w:rsidRPr="00AA75E6">
              <w:rPr>
                <w:rFonts w:cs="Arial"/>
                <w:sz w:val="22"/>
                <w:szCs w:val="22"/>
              </w:rPr>
              <w:t>outline the elements of a successful home visit and identify some of the barriers to home visits</w:t>
            </w:r>
          </w:p>
        </w:tc>
      </w:tr>
    </w:tbl>
    <w:p w:rsidR="00AA75E6" w:rsidRDefault="00AA75E6">
      <w:r>
        <w:br w:type="page"/>
      </w:r>
    </w:p>
    <w:tbl>
      <w:tblPr>
        <w:tblW w:w="0" w:type="auto"/>
        <w:tblLayout w:type="fixed"/>
        <w:tblLook w:val="0000"/>
      </w:tblPr>
      <w:tblGrid>
        <w:gridCol w:w="675"/>
        <w:gridCol w:w="567"/>
        <w:gridCol w:w="7614"/>
      </w:tblGrid>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r w:rsidRPr="00AA75E6">
              <w:rPr>
                <w:rFonts w:ascii="Arial" w:hAnsi="Arial" w:cs="Arial"/>
                <w:sz w:val="22"/>
                <w:szCs w:val="22"/>
              </w:rPr>
              <w:t>5.</w:t>
            </w:r>
          </w:p>
        </w:tc>
        <w:tc>
          <w:tcPr>
            <w:tcW w:w="7614" w:type="dxa"/>
          </w:tcPr>
          <w:p w:rsidR="00D1300B" w:rsidRPr="00AA75E6" w:rsidRDefault="004B40B8" w:rsidP="004B40B8">
            <w:pPr>
              <w:pStyle w:val="Normaltext"/>
              <w:spacing w:line="240" w:lineRule="auto"/>
              <w:rPr>
                <w:rFonts w:cs="Arial"/>
                <w:sz w:val="22"/>
                <w:szCs w:val="22"/>
              </w:rPr>
            </w:pPr>
            <w:r w:rsidRPr="00AA75E6">
              <w:rPr>
                <w:rFonts w:cs="Arial"/>
                <w:b/>
                <w:sz w:val="22"/>
                <w:szCs w:val="22"/>
              </w:rPr>
              <w:t>Demonstrate understanding of the various practices that support family involvement in an early childhood setting</w:t>
            </w:r>
            <w:r w:rsidRPr="00AA75E6">
              <w:rPr>
                <w:rFonts w:cs="Arial"/>
                <w:sz w:val="22"/>
                <w:szCs w:val="22"/>
              </w:rPr>
              <w:t>.</w:t>
            </w:r>
          </w:p>
        </w:tc>
      </w:tr>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p>
        </w:tc>
        <w:tc>
          <w:tcPr>
            <w:tcW w:w="7614" w:type="dxa"/>
          </w:tcPr>
          <w:p w:rsidR="00D1300B" w:rsidRPr="00AA75E6" w:rsidRDefault="00D1300B">
            <w:pPr>
              <w:rPr>
                <w:rFonts w:ascii="Arial" w:hAnsi="Arial" w:cs="Arial"/>
                <w:sz w:val="22"/>
                <w:szCs w:val="22"/>
              </w:rPr>
            </w:pPr>
            <w:r w:rsidRPr="00AA75E6">
              <w:rPr>
                <w:rFonts w:ascii="Arial" w:hAnsi="Arial" w:cs="Arial"/>
                <w:sz w:val="22"/>
                <w:szCs w:val="22"/>
                <w:u w:val="single"/>
              </w:rPr>
              <w:t>Potential Elements of the Performance</w:t>
            </w:r>
            <w:r w:rsidRPr="00AA75E6">
              <w:rPr>
                <w:rFonts w:ascii="Arial" w:hAnsi="Arial" w:cs="Arial"/>
                <w:sz w:val="22"/>
                <w:szCs w:val="22"/>
              </w:rPr>
              <w:t>:</w:t>
            </w:r>
          </w:p>
          <w:p w:rsidR="004B40B8" w:rsidRPr="00AA75E6" w:rsidRDefault="004B40B8" w:rsidP="004B40B8">
            <w:pPr>
              <w:pStyle w:val="Normaltext"/>
              <w:numPr>
                <w:ilvl w:val="0"/>
                <w:numId w:val="19"/>
              </w:numPr>
              <w:tabs>
                <w:tab w:val="clear" w:pos="720"/>
              </w:tabs>
              <w:spacing w:line="240" w:lineRule="auto"/>
              <w:ind w:left="360"/>
              <w:rPr>
                <w:rFonts w:cs="Arial"/>
                <w:sz w:val="22"/>
                <w:szCs w:val="22"/>
              </w:rPr>
            </w:pPr>
            <w:r w:rsidRPr="00AA75E6">
              <w:rPr>
                <w:rFonts w:cs="Arial"/>
                <w:sz w:val="22"/>
                <w:szCs w:val="22"/>
              </w:rPr>
              <w:t>identify and evaluate various strategies for involving families in centre activities with an emphasis on creating male-friendly environments</w:t>
            </w:r>
          </w:p>
          <w:p w:rsidR="004B40B8" w:rsidRPr="00AA75E6" w:rsidRDefault="004B40B8" w:rsidP="004B40B8">
            <w:pPr>
              <w:pStyle w:val="Normaltext"/>
              <w:numPr>
                <w:ilvl w:val="0"/>
                <w:numId w:val="19"/>
              </w:numPr>
              <w:tabs>
                <w:tab w:val="clear" w:pos="720"/>
              </w:tabs>
              <w:spacing w:line="240" w:lineRule="auto"/>
              <w:ind w:left="360"/>
              <w:rPr>
                <w:rFonts w:cs="Arial"/>
                <w:sz w:val="22"/>
                <w:szCs w:val="22"/>
              </w:rPr>
            </w:pPr>
            <w:r w:rsidRPr="00AA75E6">
              <w:rPr>
                <w:rFonts w:cs="Arial"/>
                <w:sz w:val="22"/>
                <w:szCs w:val="22"/>
              </w:rPr>
              <w:t>discuss strategies for developing effective informal family gatherings</w:t>
            </w:r>
          </w:p>
          <w:p w:rsidR="004B40B8" w:rsidRPr="00AA75E6" w:rsidRDefault="004B40B8" w:rsidP="004B40B8">
            <w:pPr>
              <w:pStyle w:val="Normaltext"/>
              <w:numPr>
                <w:ilvl w:val="0"/>
                <w:numId w:val="19"/>
              </w:numPr>
              <w:tabs>
                <w:tab w:val="clear" w:pos="720"/>
              </w:tabs>
              <w:spacing w:line="240" w:lineRule="auto"/>
              <w:ind w:left="360"/>
              <w:rPr>
                <w:rFonts w:cs="Arial"/>
                <w:sz w:val="22"/>
                <w:szCs w:val="22"/>
              </w:rPr>
            </w:pPr>
            <w:r w:rsidRPr="00AA75E6">
              <w:rPr>
                <w:rFonts w:cs="Arial"/>
                <w:sz w:val="22"/>
                <w:szCs w:val="22"/>
              </w:rPr>
              <w:t>discuss strategies for recruiting, training, and evaluating volunteers</w:t>
            </w:r>
          </w:p>
          <w:p w:rsidR="004B40B8" w:rsidRPr="00AA75E6" w:rsidRDefault="004B40B8" w:rsidP="004B40B8">
            <w:pPr>
              <w:pStyle w:val="Normaltext"/>
              <w:numPr>
                <w:ilvl w:val="0"/>
                <w:numId w:val="19"/>
              </w:numPr>
              <w:tabs>
                <w:tab w:val="clear" w:pos="720"/>
              </w:tabs>
              <w:spacing w:line="240" w:lineRule="auto"/>
              <w:ind w:left="360"/>
              <w:rPr>
                <w:rFonts w:cs="Arial"/>
                <w:sz w:val="22"/>
                <w:szCs w:val="22"/>
              </w:rPr>
            </w:pPr>
            <w:r w:rsidRPr="00AA75E6">
              <w:rPr>
                <w:rFonts w:cs="Arial"/>
                <w:sz w:val="22"/>
                <w:szCs w:val="22"/>
              </w:rPr>
              <w:t>discuss ways to involve families in the evaluation of staff and the centre program</w:t>
            </w:r>
          </w:p>
          <w:p w:rsidR="005C4FE9" w:rsidRPr="00AA75E6" w:rsidRDefault="005C4FE9">
            <w:pPr>
              <w:rPr>
                <w:rFonts w:ascii="Arial" w:hAnsi="Arial" w:cs="Arial"/>
                <w:sz w:val="22"/>
                <w:szCs w:val="22"/>
              </w:rPr>
            </w:pPr>
          </w:p>
        </w:tc>
      </w:tr>
      <w:tr w:rsidR="00D1300B" w:rsidRPr="00AA75E6" w:rsidTr="00AA75E6">
        <w:tc>
          <w:tcPr>
            <w:tcW w:w="675" w:type="dxa"/>
          </w:tcPr>
          <w:p w:rsidR="00D1300B" w:rsidRPr="00AA75E6" w:rsidRDefault="00D1300B">
            <w:pPr>
              <w:rPr>
                <w:rFonts w:ascii="Arial" w:hAnsi="Arial" w:cs="Arial"/>
                <w:sz w:val="22"/>
                <w:szCs w:val="22"/>
              </w:rPr>
            </w:pPr>
          </w:p>
        </w:tc>
        <w:tc>
          <w:tcPr>
            <w:tcW w:w="567" w:type="dxa"/>
          </w:tcPr>
          <w:p w:rsidR="004B40B8" w:rsidRPr="00AA75E6" w:rsidRDefault="00D1300B">
            <w:pPr>
              <w:rPr>
                <w:rFonts w:ascii="Arial" w:hAnsi="Arial" w:cs="Arial"/>
                <w:sz w:val="22"/>
                <w:szCs w:val="22"/>
              </w:rPr>
            </w:pPr>
            <w:r w:rsidRPr="00AA75E6">
              <w:rPr>
                <w:rFonts w:ascii="Arial" w:hAnsi="Arial" w:cs="Arial"/>
                <w:sz w:val="22"/>
                <w:szCs w:val="22"/>
              </w:rPr>
              <w:t>6.</w:t>
            </w:r>
          </w:p>
          <w:p w:rsidR="004B40B8" w:rsidRPr="00AA75E6" w:rsidRDefault="004B40B8">
            <w:pPr>
              <w:rPr>
                <w:rFonts w:ascii="Arial" w:hAnsi="Arial" w:cs="Arial"/>
                <w:sz w:val="22"/>
                <w:szCs w:val="22"/>
              </w:rPr>
            </w:pPr>
          </w:p>
        </w:tc>
        <w:tc>
          <w:tcPr>
            <w:tcW w:w="7614" w:type="dxa"/>
          </w:tcPr>
          <w:p w:rsidR="00D1300B" w:rsidRPr="00AA75E6" w:rsidRDefault="004B40B8" w:rsidP="004B40B8">
            <w:pPr>
              <w:pStyle w:val="Normaltext"/>
              <w:spacing w:line="240" w:lineRule="auto"/>
              <w:rPr>
                <w:rFonts w:cs="Arial"/>
                <w:sz w:val="22"/>
                <w:szCs w:val="22"/>
              </w:rPr>
            </w:pPr>
            <w:r w:rsidRPr="00AA75E6">
              <w:rPr>
                <w:rFonts w:cs="Arial"/>
                <w:b/>
                <w:sz w:val="22"/>
                <w:szCs w:val="22"/>
              </w:rPr>
              <w:t>Demonstrate understanding of positive strategies that support effective communication in the family – centre relationship.</w:t>
            </w:r>
          </w:p>
        </w:tc>
      </w:tr>
      <w:tr w:rsidR="00D1300B" w:rsidRPr="00AA75E6" w:rsidTr="00AA75E6">
        <w:trPr>
          <w:trHeight w:val="1350"/>
        </w:trPr>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p>
          <w:p w:rsidR="004B40B8" w:rsidRPr="00AA75E6" w:rsidRDefault="004B40B8">
            <w:pPr>
              <w:rPr>
                <w:rFonts w:ascii="Arial" w:hAnsi="Arial" w:cs="Arial"/>
                <w:sz w:val="22"/>
                <w:szCs w:val="22"/>
              </w:rPr>
            </w:pPr>
          </w:p>
          <w:p w:rsidR="004B40B8" w:rsidRPr="00AA75E6" w:rsidRDefault="004B40B8">
            <w:pPr>
              <w:rPr>
                <w:rFonts w:ascii="Arial" w:hAnsi="Arial" w:cs="Arial"/>
                <w:sz w:val="22"/>
                <w:szCs w:val="22"/>
              </w:rPr>
            </w:pPr>
          </w:p>
          <w:p w:rsidR="004B40B8" w:rsidRPr="00AA75E6" w:rsidRDefault="004B40B8">
            <w:pPr>
              <w:rPr>
                <w:rFonts w:ascii="Arial" w:hAnsi="Arial" w:cs="Arial"/>
                <w:sz w:val="22"/>
                <w:szCs w:val="22"/>
              </w:rPr>
            </w:pPr>
          </w:p>
          <w:p w:rsidR="004B40B8" w:rsidRPr="00AA75E6" w:rsidRDefault="004B40B8">
            <w:pPr>
              <w:rPr>
                <w:rFonts w:ascii="Arial" w:hAnsi="Arial" w:cs="Arial"/>
                <w:sz w:val="22"/>
                <w:szCs w:val="22"/>
              </w:rPr>
            </w:pPr>
          </w:p>
          <w:p w:rsidR="004B40B8" w:rsidRPr="00AA75E6" w:rsidRDefault="004B40B8">
            <w:pPr>
              <w:rPr>
                <w:rFonts w:ascii="Arial" w:hAnsi="Arial" w:cs="Arial"/>
                <w:sz w:val="22"/>
                <w:szCs w:val="22"/>
              </w:rPr>
            </w:pPr>
          </w:p>
        </w:tc>
        <w:tc>
          <w:tcPr>
            <w:tcW w:w="7614" w:type="dxa"/>
          </w:tcPr>
          <w:p w:rsidR="00D1300B" w:rsidRPr="00AA75E6" w:rsidRDefault="00D1300B">
            <w:pPr>
              <w:rPr>
                <w:rFonts w:ascii="Arial" w:hAnsi="Arial" w:cs="Arial"/>
                <w:sz w:val="22"/>
                <w:szCs w:val="22"/>
              </w:rPr>
            </w:pPr>
            <w:r w:rsidRPr="00AA75E6">
              <w:rPr>
                <w:rFonts w:ascii="Arial" w:hAnsi="Arial" w:cs="Arial"/>
                <w:sz w:val="22"/>
                <w:szCs w:val="22"/>
                <w:u w:val="single"/>
              </w:rPr>
              <w:t>Potential Elements of the Performance</w:t>
            </w:r>
            <w:r w:rsidRPr="00AA75E6">
              <w:rPr>
                <w:rFonts w:ascii="Arial" w:hAnsi="Arial" w:cs="Arial"/>
                <w:sz w:val="22"/>
                <w:szCs w:val="22"/>
              </w:rPr>
              <w:t>:</w:t>
            </w:r>
          </w:p>
          <w:p w:rsidR="004B40B8" w:rsidRPr="00AA75E6" w:rsidRDefault="004B40B8" w:rsidP="004B40B8">
            <w:pPr>
              <w:pStyle w:val="Normaltext"/>
              <w:numPr>
                <w:ilvl w:val="0"/>
                <w:numId w:val="20"/>
              </w:numPr>
              <w:tabs>
                <w:tab w:val="clear" w:pos="720"/>
              </w:tabs>
              <w:spacing w:line="240" w:lineRule="auto"/>
              <w:ind w:left="360"/>
              <w:rPr>
                <w:rFonts w:cs="Arial"/>
                <w:sz w:val="22"/>
                <w:szCs w:val="22"/>
              </w:rPr>
            </w:pPr>
            <w:r w:rsidRPr="00AA75E6">
              <w:rPr>
                <w:rFonts w:cs="Arial"/>
                <w:sz w:val="22"/>
                <w:szCs w:val="22"/>
              </w:rPr>
              <w:t>discuss and analyze the strategies for achieving effective communication among family members and teachers</w:t>
            </w:r>
          </w:p>
          <w:p w:rsidR="004B40B8" w:rsidRPr="00AA75E6" w:rsidRDefault="004B40B8" w:rsidP="004B40B8">
            <w:pPr>
              <w:pStyle w:val="Normaltext"/>
              <w:numPr>
                <w:ilvl w:val="0"/>
                <w:numId w:val="20"/>
              </w:numPr>
              <w:tabs>
                <w:tab w:val="clear" w:pos="720"/>
              </w:tabs>
              <w:spacing w:line="240" w:lineRule="auto"/>
              <w:ind w:left="360"/>
              <w:rPr>
                <w:rFonts w:cs="Arial"/>
                <w:sz w:val="22"/>
                <w:szCs w:val="22"/>
              </w:rPr>
            </w:pPr>
            <w:r w:rsidRPr="00AA75E6">
              <w:rPr>
                <w:rFonts w:cs="Arial"/>
                <w:sz w:val="22"/>
                <w:szCs w:val="22"/>
              </w:rPr>
              <w:t>identify the sources of family-teacher conflict and outline a strategy for conflict resolution</w:t>
            </w:r>
          </w:p>
          <w:p w:rsidR="00613807" w:rsidRPr="00AA75E6" w:rsidRDefault="00613807">
            <w:pPr>
              <w:rPr>
                <w:rFonts w:ascii="Arial" w:hAnsi="Arial" w:cs="Arial"/>
                <w:sz w:val="22"/>
                <w:szCs w:val="22"/>
              </w:rPr>
            </w:pPr>
          </w:p>
        </w:tc>
      </w:tr>
      <w:tr w:rsidR="00AA75E6" w:rsidRPr="00AA75E6" w:rsidTr="00AA75E6">
        <w:trPr>
          <w:trHeight w:val="1860"/>
        </w:trPr>
        <w:tc>
          <w:tcPr>
            <w:tcW w:w="675" w:type="dxa"/>
          </w:tcPr>
          <w:p w:rsidR="00AA75E6" w:rsidRPr="00AA75E6" w:rsidRDefault="00AA75E6">
            <w:pPr>
              <w:rPr>
                <w:rFonts w:ascii="Arial" w:hAnsi="Arial" w:cs="Arial"/>
                <w:sz w:val="22"/>
                <w:szCs w:val="22"/>
              </w:rPr>
            </w:pPr>
          </w:p>
        </w:tc>
        <w:tc>
          <w:tcPr>
            <w:tcW w:w="567" w:type="dxa"/>
          </w:tcPr>
          <w:p w:rsidR="00AA75E6" w:rsidRPr="00AA75E6" w:rsidRDefault="00AA75E6">
            <w:pPr>
              <w:rPr>
                <w:rFonts w:ascii="Arial" w:hAnsi="Arial" w:cs="Arial"/>
                <w:sz w:val="22"/>
                <w:szCs w:val="22"/>
              </w:rPr>
            </w:pPr>
            <w:r w:rsidRPr="00AA75E6">
              <w:rPr>
                <w:rFonts w:ascii="Arial" w:hAnsi="Arial" w:cs="Arial"/>
                <w:sz w:val="22"/>
                <w:szCs w:val="22"/>
              </w:rPr>
              <w:t>7</w:t>
            </w:r>
            <w:r>
              <w:rPr>
                <w:rFonts w:ascii="Arial" w:hAnsi="Arial" w:cs="Arial"/>
                <w:sz w:val="22"/>
                <w:szCs w:val="22"/>
              </w:rPr>
              <w:t>.</w:t>
            </w: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rsidP="00AA75E6">
            <w:pPr>
              <w:rPr>
                <w:rFonts w:ascii="Arial" w:hAnsi="Arial" w:cs="Arial"/>
                <w:sz w:val="22"/>
                <w:szCs w:val="22"/>
              </w:rPr>
            </w:pPr>
          </w:p>
        </w:tc>
        <w:tc>
          <w:tcPr>
            <w:tcW w:w="7614" w:type="dxa"/>
          </w:tcPr>
          <w:p w:rsidR="00AA75E6" w:rsidRPr="00AA75E6" w:rsidRDefault="00AA75E6" w:rsidP="004B40B8">
            <w:pPr>
              <w:pStyle w:val="Normaltext"/>
              <w:spacing w:line="240" w:lineRule="auto"/>
              <w:rPr>
                <w:rFonts w:cs="Arial"/>
                <w:b/>
                <w:sz w:val="22"/>
                <w:szCs w:val="22"/>
              </w:rPr>
            </w:pPr>
            <w:r w:rsidRPr="00AA75E6">
              <w:rPr>
                <w:rFonts w:cs="Arial"/>
                <w:b/>
                <w:sz w:val="22"/>
                <w:szCs w:val="22"/>
              </w:rPr>
              <w:t>Demonstrate understanding of the role and practice of leading Family –Teacher Conferences.</w:t>
            </w:r>
          </w:p>
          <w:p w:rsidR="00AA75E6" w:rsidRPr="00AA75E6" w:rsidRDefault="00AA75E6" w:rsidP="004B40B8">
            <w:pPr>
              <w:pStyle w:val="Normaltext"/>
              <w:spacing w:line="240" w:lineRule="auto"/>
              <w:rPr>
                <w:rFonts w:cs="Arial"/>
                <w:sz w:val="22"/>
                <w:szCs w:val="22"/>
              </w:rPr>
            </w:pPr>
            <w:r w:rsidRPr="00AA75E6">
              <w:rPr>
                <w:rFonts w:cs="Arial"/>
                <w:sz w:val="22"/>
                <w:szCs w:val="22"/>
                <w:u w:val="single"/>
              </w:rPr>
              <w:t>Potential Elements of the Performance</w:t>
            </w:r>
          </w:p>
          <w:p w:rsidR="00AA75E6" w:rsidRPr="00AA75E6" w:rsidRDefault="00AA75E6" w:rsidP="004B40B8">
            <w:pPr>
              <w:pStyle w:val="Normaltext"/>
              <w:numPr>
                <w:ilvl w:val="0"/>
                <w:numId w:val="21"/>
              </w:numPr>
              <w:tabs>
                <w:tab w:val="clear" w:pos="720"/>
              </w:tabs>
              <w:spacing w:line="240" w:lineRule="auto"/>
              <w:ind w:left="360"/>
              <w:rPr>
                <w:rFonts w:cs="Arial"/>
                <w:sz w:val="22"/>
                <w:szCs w:val="22"/>
              </w:rPr>
            </w:pPr>
            <w:r w:rsidRPr="00AA75E6">
              <w:rPr>
                <w:rFonts w:cs="Arial"/>
                <w:sz w:val="22"/>
                <w:szCs w:val="22"/>
              </w:rPr>
              <w:t>outline the benefits of conferences for both families and teachers</w:t>
            </w:r>
          </w:p>
          <w:p w:rsidR="00AA75E6" w:rsidRPr="00AA75E6" w:rsidRDefault="00AA75E6" w:rsidP="004B40B8">
            <w:pPr>
              <w:pStyle w:val="Normaltext"/>
              <w:numPr>
                <w:ilvl w:val="0"/>
                <w:numId w:val="21"/>
              </w:numPr>
              <w:tabs>
                <w:tab w:val="clear" w:pos="720"/>
              </w:tabs>
              <w:spacing w:line="240" w:lineRule="auto"/>
              <w:ind w:left="360"/>
              <w:rPr>
                <w:rFonts w:cs="Arial"/>
                <w:sz w:val="22"/>
                <w:szCs w:val="22"/>
              </w:rPr>
            </w:pPr>
            <w:r w:rsidRPr="00AA75E6">
              <w:rPr>
                <w:rFonts w:cs="Arial"/>
                <w:sz w:val="22"/>
                <w:szCs w:val="22"/>
              </w:rPr>
              <w:t>identify strategies for planning and conducting conferences</w:t>
            </w:r>
          </w:p>
          <w:p w:rsidR="00AA75E6" w:rsidRPr="00AA75E6" w:rsidRDefault="00AA75E6" w:rsidP="004B40B8">
            <w:pPr>
              <w:pStyle w:val="Normaltext"/>
              <w:numPr>
                <w:ilvl w:val="0"/>
                <w:numId w:val="21"/>
              </w:numPr>
              <w:tabs>
                <w:tab w:val="clear" w:pos="720"/>
              </w:tabs>
              <w:spacing w:line="240" w:lineRule="auto"/>
              <w:ind w:left="360"/>
              <w:rPr>
                <w:rFonts w:cs="Arial"/>
                <w:sz w:val="22"/>
                <w:szCs w:val="22"/>
              </w:rPr>
            </w:pPr>
            <w:r w:rsidRPr="00AA75E6">
              <w:rPr>
                <w:rFonts w:cs="Arial"/>
                <w:sz w:val="22"/>
                <w:szCs w:val="22"/>
              </w:rPr>
              <w:t>describe follow-up and evaluation procedures that teachers can implement after the conference</w:t>
            </w:r>
          </w:p>
          <w:p w:rsidR="00AA75E6" w:rsidRPr="00AA75E6" w:rsidRDefault="00AA75E6" w:rsidP="00AA75E6">
            <w:pPr>
              <w:ind w:left="360"/>
              <w:rPr>
                <w:rFonts w:ascii="Arial" w:hAnsi="Arial" w:cs="Arial"/>
                <w:sz w:val="22"/>
                <w:szCs w:val="22"/>
                <w:u w:val="single"/>
              </w:rPr>
            </w:pPr>
          </w:p>
        </w:tc>
      </w:tr>
      <w:tr w:rsidR="00AA75E6" w:rsidRPr="00AA75E6" w:rsidTr="00AA75E6">
        <w:trPr>
          <w:trHeight w:val="2940"/>
        </w:trPr>
        <w:tc>
          <w:tcPr>
            <w:tcW w:w="675" w:type="dxa"/>
          </w:tcPr>
          <w:p w:rsidR="00AA75E6" w:rsidRPr="00AA75E6" w:rsidRDefault="00AA75E6">
            <w:pPr>
              <w:rPr>
                <w:rFonts w:ascii="Arial" w:hAnsi="Arial" w:cs="Arial"/>
                <w:sz w:val="22"/>
                <w:szCs w:val="22"/>
              </w:rPr>
            </w:pPr>
          </w:p>
        </w:tc>
        <w:tc>
          <w:tcPr>
            <w:tcW w:w="567" w:type="dxa"/>
          </w:tcPr>
          <w:p w:rsidR="00AA75E6" w:rsidRPr="00AA75E6" w:rsidRDefault="00AA75E6">
            <w:pPr>
              <w:rPr>
                <w:rFonts w:ascii="Arial" w:hAnsi="Arial" w:cs="Arial"/>
                <w:sz w:val="22"/>
                <w:szCs w:val="22"/>
              </w:rPr>
            </w:pPr>
            <w:r w:rsidRPr="00AA75E6">
              <w:rPr>
                <w:rFonts w:ascii="Arial" w:hAnsi="Arial" w:cs="Arial"/>
                <w:sz w:val="22"/>
                <w:szCs w:val="22"/>
              </w:rPr>
              <w:t>8</w:t>
            </w:r>
            <w:r>
              <w:rPr>
                <w:rFonts w:ascii="Arial" w:hAnsi="Arial" w:cs="Arial"/>
                <w:sz w:val="22"/>
                <w:szCs w:val="22"/>
              </w:rPr>
              <w:t>.</w:t>
            </w: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rsidP="00AA75E6">
            <w:pPr>
              <w:rPr>
                <w:rFonts w:ascii="Arial" w:hAnsi="Arial" w:cs="Arial"/>
                <w:sz w:val="22"/>
                <w:szCs w:val="22"/>
              </w:rPr>
            </w:pPr>
          </w:p>
        </w:tc>
        <w:tc>
          <w:tcPr>
            <w:tcW w:w="7614" w:type="dxa"/>
          </w:tcPr>
          <w:p w:rsidR="00AA75E6" w:rsidRPr="00AA75E6" w:rsidRDefault="00AA75E6" w:rsidP="004B40B8">
            <w:pPr>
              <w:pStyle w:val="Normaltext"/>
              <w:spacing w:line="240" w:lineRule="auto"/>
              <w:rPr>
                <w:rFonts w:cs="Arial"/>
                <w:sz w:val="22"/>
                <w:szCs w:val="22"/>
              </w:rPr>
            </w:pPr>
            <w:r w:rsidRPr="00AA75E6">
              <w:rPr>
                <w:rFonts w:cs="Arial"/>
                <w:b/>
                <w:sz w:val="22"/>
                <w:szCs w:val="22"/>
              </w:rPr>
              <w:t>Demonstrate understanding of the role of written communication in various forms as an important way of maintaining the family-centre relationship</w:t>
            </w:r>
            <w:r w:rsidRPr="00AA75E6">
              <w:rPr>
                <w:rFonts w:cs="Arial"/>
                <w:sz w:val="22"/>
                <w:szCs w:val="22"/>
              </w:rPr>
              <w:t>.</w:t>
            </w:r>
          </w:p>
          <w:p w:rsidR="00AA75E6" w:rsidRPr="00AA75E6" w:rsidRDefault="00AA75E6" w:rsidP="004B40B8">
            <w:pPr>
              <w:pStyle w:val="Normaltext"/>
              <w:spacing w:line="240" w:lineRule="auto"/>
              <w:rPr>
                <w:rFonts w:cs="Arial"/>
                <w:sz w:val="22"/>
                <w:szCs w:val="22"/>
              </w:rPr>
            </w:pPr>
            <w:r w:rsidRPr="00AA75E6">
              <w:rPr>
                <w:rFonts w:cs="Arial"/>
                <w:sz w:val="22"/>
                <w:szCs w:val="22"/>
                <w:u w:val="single"/>
              </w:rPr>
              <w:t>Potential Elements of the Performance</w:t>
            </w:r>
          </w:p>
          <w:p w:rsidR="00AA75E6" w:rsidRPr="00AA75E6" w:rsidRDefault="00AA75E6" w:rsidP="004B40B8">
            <w:pPr>
              <w:numPr>
                <w:ilvl w:val="2"/>
                <w:numId w:val="22"/>
              </w:numPr>
              <w:jc w:val="both"/>
              <w:rPr>
                <w:rFonts w:ascii="Arial" w:hAnsi="Arial" w:cs="Arial"/>
                <w:sz w:val="22"/>
                <w:szCs w:val="22"/>
              </w:rPr>
            </w:pPr>
            <w:r w:rsidRPr="00AA75E6">
              <w:rPr>
                <w:rFonts w:ascii="Arial" w:hAnsi="Arial" w:cs="Arial"/>
                <w:sz w:val="22"/>
                <w:szCs w:val="22"/>
              </w:rPr>
              <w:t>outline the benefits of effective written communication and its role in developing positive relationships with families</w:t>
            </w:r>
          </w:p>
          <w:p w:rsidR="00AA75E6" w:rsidRPr="00AA75E6" w:rsidRDefault="00AA75E6" w:rsidP="004B40B8">
            <w:pPr>
              <w:numPr>
                <w:ilvl w:val="2"/>
                <w:numId w:val="22"/>
              </w:numPr>
              <w:jc w:val="both"/>
              <w:rPr>
                <w:rFonts w:ascii="Arial" w:hAnsi="Arial" w:cs="Arial"/>
                <w:sz w:val="22"/>
                <w:szCs w:val="22"/>
              </w:rPr>
            </w:pPr>
            <w:r w:rsidRPr="00AA75E6">
              <w:rPr>
                <w:rFonts w:ascii="Arial" w:hAnsi="Arial" w:cs="Arial"/>
                <w:sz w:val="22"/>
                <w:szCs w:val="22"/>
              </w:rPr>
              <w:t>describe the kinds of written communication used at the outset of the family–centre partnership</w:t>
            </w:r>
          </w:p>
          <w:p w:rsidR="00AA75E6" w:rsidRPr="00AA75E6" w:rsidRDefault="00AA75E6" w:rsidP="004B40B8">
            <w:pPr>
              <w:numPr>
                <w:ilvl w:val="2"/>
                <w:numId w:val="22"/>
              </w:numPr>
              <w:jc w:val="both"/>
              <w:rPr>
                <w:rFonts w:ascii="Arial" w:hAnsi="Arial" w:cs="Arial"/>
                <w:sz w:val="22"/>
                <w:szCs w:val="22"/>
              </w:rPr>
            </w:pPr>
            <w:r w:rsidRPr="00AA75E6">
              <w:rPr>
                <w:rFonts w:ascii="Arial" w:hAnsi="Arial" w:cs="Arial"/>
                <w:sz w:val="22"/>
                <w:szCs w:val="22"/>
              </w:rPr>
              <w:t>discuss the purpose, design, and thematic components of the family handbook and as an extension the playroom handbook</w:t>
            </w:r>
          </w:p>
          <w:p w:rsidR="00AA75E6" w:rsidRPr="00AA75E6" w:rsidRDefault="00AA75E6" w:rsidP="00AA75E6">
            <w:pPr>
              <w:ind w:left="360"/>
              <w:rPr>
                <w:rFonts w:cs="Arial"/>
                <w:b/>
                <w:sz w:val="22"/>
                <w:szCs w:val="22"/>
              </w:rPr>
            </w:pPr>
          </w:p>
        </w:tc>
      </w:tr>
      <w:tr w:rsidR="00AA75E6" w:rsidRPr="00AA75E6" w:rsidTr="00AA75E6">
        <w:trPr>
          <w:trHeight w:val="1920"/>
        </w:trPr>
        <w:tc>
          <w:tcPr>
            <w:tcW w:w="675" w:type="dxa"/>
          </w:tcPr>
          <w:p w:rsidR="00AA75E6" w:rsidRPr="00AA75E6" w:rsidRDefault="00AA75E6">
            <w:pPr>
              <w:rPr>
                <w:rFonts w:ascii="Arial" w:hAnsi="Arial" w:cs="Arial"/>
                <w:sz w:val="22"/>
                <w:szCs w:val="22"/>
              </w:rPr>
            </w:pPr>
          </w:p>
        </w:tc>
        <w:tc>
          <w:tcPr>
            <w:tcW w:w="567" w:type="dxa"/>
          </w:tcPr>
          <w:p w:rsidR="00AA75E6" w:rsidRPr="00AA75E6" w:rsidRDefault="00AA75E6">
            <w:pPr>
              <w:rPr>
                <w:rFonts w:ascii="Arial" w:hAnsi="Arial" w:cs="Arial"/>
                <w:sz w:val="22"/>
                <w:szCs w:val="22"/>
              </w:rPr>
            </w:pPr>
            <w:r w:rsidRPr="00AA75E6">
              <w:rPr>
                <w:rFonts w:ascii="Arial" w:hAnsi="Arial" w:cs="Arial"/>
                <w:sz w:val="22"/>
                <w:szCs w:val="22"/>
              </w:rPr>
              <w:t>9</w:t>
            </w:r>
            <w:r>
              <w:rPr>
                <w:rFonts w:ascii="Arial" w:hAnsi="Arial" w:cs="Arial"/>
                <w:sz w:val="22"/>
                <w:szCs w:val="22"/>
              </w:rPr>
              <w:t>.</w:t>
            </w: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Default="00AA75E6">
            <w:pPr>
              <w:rPr>
                <w:rFonts w:ascii="Arial" w:hAnsi="Arial" w:cs="Arial"/>
                <w:sz w:val="22"/>
                <w:szCs w:val="22"/>
              </w:rPr>
            </w:pPr>
          </w:p>
          <w:p w:rsidR="00AA75E6" w:rsidRPr="00AA75E6" w:rsidRDefault="00AA75E6" w:rsidP="00AA75E6">
            <w:pPr>
              <w:rPr>
                <w:rFonts w:ascii="Arial" w:hAnsi="Arial" w:cs="Arial"/>
                <w:sz w:val="22"/>
                <w:szCs w:val="22"/>
              </w:rPr>
            </w:pPr>
          </w:p>
        </w:tc>
        <w:tc>
          <w:tcPr>
            <w:tcW w:w="7614" w:type="dxa"/>
          </w:tcPr>
          <w:p w:rsidR="00AA75E6" w:rsidRPr="00AA75E6" w:rsidRDefault="00AA75E6" w:rsidP="004B40B8">
            <w:pPr>
              <w:pStyle w:val="Normaltext"/>
              <w:spacing w:line="240" w:lineRule="auto"/>
              <w:rPr>
                <w:rFonts w:cs="Arial"/>
                <w:sz w:val="22"/>
                <w:szCs w:val="22"/>
              </w:rPr>
            </w:pPr>
            <w:r w:rsidRPr="00AA75E6">
              <w:rPr>
                <w:rFonts w:cs="Arial"/>
                <w:b/>
                <w:sz w:val="22"/>
                <w:szCs w:val="22"/>
              </w:rPr>
              <w:t>Demonstrate understanding of the diverse needs of families as well as identify strategies to meet the needs of families within the early childhood setting</w:t>
            </w:r>
            <w:r w:rsidRPr="00AA75E6">
              <w:rPr>
                <w:rFonts w:cs="Arial"/>
                <w:sz w:val="22"/>
                <w:szCs w:val="22"/>
              </w:rPr>
              <w:t>.</w:t>
            </w:r>
          </w:p>
          <w:p w:rsidR="00AA75E6" w:rsidRPr="00AA75E6" w:rsidRDefault="00AA75E6" w:rsidP="004B40B8">
            <w:pPr>
              <w:pStyle w:val="Normaltext"/>
              <w:spacing w:line="240" w:lineRule="auto"/>
              <w:rPr>
                <w:rFonts w:cs="Arial"/>
                <w:sz w:val="22"/>
                <w:szCs w:val="22"/>
              </w:rPr>
            </w:pPr>
            <w:r w:rsidRPr="00AA75E6">
              <w:rPr>
                <w:rFonts w:cs="Arial"/>
                <w:sz w:val="22"/>
                <w:szCs w:val="22"/>
              </w:rPr>
              <w:t xml:space="preserve"> </w:t>
            </w:r>
            <w:r w:rsidRPr="00AA75E6">
              <w:rPr>
                <w:rFonts w:cs="Arial"/>
                <w:sz w:val="22"/>
                <w:szCs w:val="22"/>
                <w:u w:val="single"/>
              </w:rPr>
              <w:t>Potential Elements of the Performance</w:t>
            </w:r>
          </w:p>
          <w:p w:rsidR="00AA75E6" w:rsidRPr="00AA75E6" w:rsidRDefault="00AA75E6" w:rsidP="004B40B8">
            <w:pPr>
              <w:pStyle w:val="Normaltext"/>
              <w:numPr>
                <w:ilvl w:val="1"/>
                <w:numId w:val="23"/>
              </w:numPr>
              <w:tabs>
                <w:tab w:val="clear" w:pos="1440"/>
              </w:tabs>
              <w:spacing w:line="240" w:lineRule="auto"/>
              <w:ind w:left="360"/>
              <w:rPr>
                <w:rFonts w:cs="Arial"/>
                <w:sz w:val="22"/>
                <w:szCs w:val="22"/>
              </w:rPr>
            </w:pPr>
            <w:r w:rsidRPr="00AA75E6">
              <w:rPr>
                <w:rFonts w:cs="Arial"/>
                <w:sz w:val="22"/>
                <w:szCs w:val="22"/>
              </w:rPr>
              <w:t>identify the diverse families found in Canada today</w:t>
            </w:r>
          </w:p>
          <w:p w:rsidR="00AA75E6" w:rsidRPr="00AA75E6" w:rsidRDefault="00AA75E6" w:rsidP="004B40B8">
            <w:pPr>
              <w:pStyle w:val="Normaltext"/>
              <w:numPr>
                <w:ilvl w:val="1"/>
                <w:numId w:val="23"/>
              </w:numPr>
              <w:tabs>
                <w:tab w:val="clear" w:pos="1440"/>
              </w:tabs>
              <w:spacing w:line="240" w:lineRule="auto"/>
              <w:ind w:left="360"/>
              <w:rPr>
                <w:rFonts w:cs="Arial"/>
                <w:sz w:val="22"/>
                <w:szCs w:val="22"/>
              </w:rPr>
            </w:pPr>
            <w:r w:rsidRPr="00AA75E6">
              <w:rPr>
                <w:rFonts w:cs="Arial"/>
                <w:sz w:val="22"/>
                <w:szCs w:val="22"/>
              </w:rPr>
              <w:t>evaluate the role of the teacher in supporting families with diverse situations, challenges, strengths, and needs</w:t>
            </w:r>
          </w:p>
          <w:p w:rsidR="00AA75E6" w:rsidRPr="00AA75E6" w:rsidRDefault="00AA75E6" w:rsidP="00AA75E6">
            <w:pPr>
              <w:ind w:left="360"/>
              <w:rPr>
                <w:rFonts w:cs="Arial"/>
                <w:b/>
                <w:sz w:val="22"/>
                <w:szCs w:val="22"/>
              </w:rPr>
            </w:pPr>
          </w:p>
        </w:tc>
      </w:tr>
    </w:tbl>
    <w:p w:rsidR="00AA75E6" w:rsidRDefault="00AA75E6">
      <w:r>
        <w:br w:type="page"/>
      </w:r>
    </w:p>
    <w:tbl>
      <w:tblPr>
        <w:tblW w:w="0" w:type="auto"/>
        <w:tblLayout w:type="fixed"/>
        <w:tblLook w:val="0000"/>
      </w:tblPr>
      <w:tblGrid>
        <w:gridCol w:w="675"/>
        <w:gridCol w:w="567"/>
        <w:gridCol w:w="7614"/>
      </w:tblGrid>
      <w:tr w:rsidR="00AA75E6" w:rsidRPr="00AA75E6" w:rsidTr="00AA75E6">
        <w:trPr>
          <w:trHeight w:val="1962"/>
        </w:trPr>
        <w:tc>
          <w:tcPr>
            <w:tcW w:w="675" w:type="dxa"/>
          </w:tcPr>
          <w:p w:rsidR="00AA75E6" w:rsidRPr="00AA75E6" w:rsidRDefault="00AA75E6">
            <w:pPr>
              <w:rPr>
                <w:rFonts w:ascii="Arial" w:hAnsi="Arial" w:cs="Arial"/>
                <w:sz w:val="22"/>
                <w:szCs w:val="22"/>
              </w:rPr>
            </w:pPr>
          </w:p>
        </w:tc>
        <w:tc>
          <w:tcPr>
            <w:tcW w:w="567" w:type="dxa"/>
          </w:tcPr>
          <w:p w:rsidR="00AA75E6" w:rsidRPr="00AA75E6" w:rsidRDefault="00AA75E6">
            <w:pPr>
              <w:rPr>
                <w:rFonts w:ascii="Arial" w:hAnsi="Arial" w:cs="Arial"/>
                <w:sz w:val="22"/>
                <w:szCs w:val="22"/>
              </w:rPr>
            </w:pPr>
            <w:r w:rsidRPr="00AA75E6">
              <w:rPr>
                <w:rFonts w:ascii="Arial" w:hAnsi="Arial" w:cs="Arial"/>
                <w:sz w:val="22"/>
                <w:szCs w:val="22"/>
              </w:rPr>
              <w:t>10</w:t>
            </w:r>
            <w:r>
              <w:rPr>
                <w:rFonts w:ascii="Arial" w:hAnsi="Arial" w:cs="Arial"/>
                <w:sz w:val="22"/>
                <w:szCs w:val="22"/>
              </w:rPr>
              <w:t>.</w:t>
            </w: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pPr>
              <w:rPr>
                <w:rFonts w:ascii="Arial" w:hAnsi="Arial" w:cs="Arial"/>
                <w:sz w:val="22"/>
                <w:szCs w:val="22"/>
              </w:rPr>
            </w:pPr>
          </w:p>
          <w:p w:rsidR="00AA75E6" w:rsidRPr="00AA75E6" w:rsidRDefault="00AA75E6" w:rsidP="00AA75E6">
            <w:pPr>
              <w:rPr>
                <w:rFonts w:ascii="Arial" w:hAnsi="Arial" w:cs="Arial"/>
                <w:sz w:val="22"/>
                <w:szCs w:val="22"/>
              </w:rPr>
            </w:pPr>
          </w:p>
        </w:tc>
        <w:tc>
          <w:tcPr>
            <w:tcW w:w="7614" w:type="dxa"/>
          </w:tcPr>
          <w:p w:rsidR="00AA75E6" w:rsidRPr="00AA75E6" w:rsidRDefault="00AA75E6" w:rsidP="004B40B8">
            <w:pPr>
              <w:ind w:left="720" w:hanging="720"/>
              <w:rPr>
                <w:rFonts w:ascii="Arial" w:hAnsi="Arial" w:cs="Arial"/>
                <w:b/>
                <w:sz w:val="22"/>
                <w:szCs w:val="22"/>
              </w:rPr>
            </w:pPr>
            <w:r w:rsidRPr="00AA75E6">
              <w:rPr>
                <w:rFonts w:ascii="Arial" w:hAnsi="Arial" w:cs="Arial"/>
                <w:b/>
                <w:sz w:val="22"/>
                <w:szCs w:val="22"/>
              </w:rPr>
              <w:t xml:space="preserve">Demonstrate understanding of the issues facing many families and identify strategies to support families. </w:t>
            </w:r>
          </w:p>
          <w:p w:rsidR="00AA75E6" w:rsidRPr="00AA75E6" w:rsidRDefault="00AA75E6" w:rsidP="004B40B8">
            <w:pPr>
              <w:ind w:left="720" w:hanging="720"/>
              <w:rPr>
                <w:rFonts w:ascii="Arial" w:hAnsi="Arial" w:cs="Arial"/>
                <w:sz w:val="22"/>
                <w:szCs w:val="22"/>
              </w:rPr>
            </w:pPr>
            <w:r w:rsidRPr="00AA75E6">
              <w:rPr>
                <w:rFonts w:ascii="Arial" w:hAnsi="Arial" w:cs="Arial"/>
                <w:sz w:val="22"/>
                <w:szCs w:val="22"/>
                <w:u w:val="single"/>
              </w:rPr>
              <w:t>Potential Elements of the Performance</w:t>
            </w:r>
          </w:p>
          <w:p w:rsidR="00AA75E6" w:rsidRPr="00AA75E6" w:rsidRDefault="00AA75E6" w:rsidP="004B40B8">
            <w:pPr>
              <w:pStyle w:val="ListParagraph"/>
              <w:numPr>
                <w:ilvl w:val="0"/>
                <w:numId w:val="24"/>
              </w:numPr>
              <w:contextualSpacing/>
              <w:rPr>
                <w:rFonts w:cs="Arial"/>
                <w:szCs w:val="22"/>
              </w:rPr>
            </w:pPr>
            <w:r w:rsidRPr="00AA75E6">
              <w:rPr>
                <w:rFonts w:cs="Arial"/>
                <w:szCs w:val="22"/>
              </w:rPr>
              <w:t>analyze the impact of becoming a parent, the stages of parenthood, and the ways parenting styles influence children</w:t>
            </w:r>
          </w:p>
          <w:p w:rsidR="00AA75E6" w:rsidRPr="00AA75E6" w:rsidRDefault="00AA75E6" w:rsidP="004B40B8">
            <w:pPr>
              <w:pStyle w:val="ListParagraph"/>
              <w:numPr>
                <w:ilvl w:val="0"/>
                <w:numId w:val="24"/>
              </w:numPr>
              <w:contextualSpacing/>
              <w:rPr>
                <w:rFonts w:cs="Arial"/>
                <w:szCs w:val="22"/>
              </w:rPr>
            </w:pPr>
            <w:proofErr w:type="gramStart"/>
            <w:r w:rsidRPr="00AA75E6">
              <w:rPr>
                <w:rFonts w:cs="Arial"/>
                <w:szCs w:val="22"/>
              </w:rPr>
              <w:t>discuss</w:t>
            </w:r>
            <w:proofErr w:type="gramEnd"/>
            <w:r w:rsidRPr="00AA75E6">
              <w:rPr>
                <w:rFonts w:cs="Arial"/>
                <w:szCs w:val="22"/>
              </w:rPr>
              <w:t xml:space="preserve"> the impact of several difficult challenges that some families face as well as identify strategies to support families in these situations. </w:t>
            </w:r>
          </w:p>
          <w:p w:rsidR="00AA75E6" w:rsidRPr="00AA75E6" w:rsidRDefault="00AA75E6" w:rsidP="00AA75E6">
            <w:pPr>
              <w:rPr>
                <w:rFonts w:cs="Arial"/>
                <w:b/>
                <w:sz w:val="22"/>
                <w:szCs w:val="22"/>
              </w:rPr>
            </w:pPr>
          </w:p>
        </w:tc>
      </w:tr>
      <w:tr w:rsidR="00AA75E6" w:rsidRPr="00AA75E6" w:rsidTr="00AA75E6">
        <w:trPr>
          <w:trHeight w:val="2097"/>
        </w:trPr>
        <w:tc>
          <w:tcPr>
            <w:tcW w:w="675" w:type="dxa"/>
          </w:tcPr>
          <w:p w:rsidR="00AA75E6" w:rsidRPr="00AA75E6" w:rsidRDefault="00AA75E6">
            <w:pPr>
              <w:rPr>
                <w:rFonts w:ascii="Arial" w:hAnsi="Arial" w:cs="Arial"/>
                <w:sz w:val="22"/>
                <w:szCs w:val="22"/>
              </w:rPr>
            </w:pPr>
          </w:p>
        </w:tc>
        <w:tc>
          <w:tcPr>
            <w:tcW w:w="567" w:type="dxa"/>
          </w:tcPr>
          <w:p w:rsidR="00AA75E6" w:rsidRPr="00AA75E6" w:rsidRDefault="00AA75E6">
            <w:pPr>
              <w:rPr>
                <w:rFonts w:ascii="Arial" w:hAnsi="Arial" w:cs="Arial"/>
                <w:sz w:val="22"/>
                <w:szCs w:val="22"/>
              </w:rPr>
            </w:pPr>
            <w:r w:rsidRPr="00AA75E6">
              <w:rPr>
                <w:rFonts w:ascii="Arial" w:hAnsi="Arial" w:cs="Arial"/>
                <w:sz w:val="22"/>
                <w:szCs w:val="22"/>
              </w:rPr>
              <w:t>11</w:t>
            </w:r>
            <w:r>
              <w:rPr>
                <w:rFonts w:ascii="Arial" w:hAnsi="Arial" w:cs="Arial"/>
                <w:sz w:val="22"/>
                <w:szCs w:val="22"/>
              </w:rPr>
              <w:t>.</w:t>
            </w:r>
          </w:p>
          <w:p w:rsidR="00AA75E6" w:rsidRPr="00AA75E6" w:rsidRDefault="00AA75E6">
            <w:pPr>
              <w:rPr>
                <w:rFonts w:ascii="Arial" w:hAnsi="Arial" w:cs="Arial"/>
                <w:sz w:val="22"/>
                <w:szCs w:val="22"/>
              </w:rPr>
            </w:pPr>
          </w:p>
          <w:p w:rsidR="00AA75E6" w:rsidRPr="00AA75E6" w:rsidRDefault="00AA75E6" w:rsidP="00AA75E6">
            <w:pPr>
              <w:rPr>
                <w:rFonts w:ascii="Arial" w:hAnsi="Arial" w:cs="Arial"/>
                <w:sz w:val="22"/>
                <w:szCs w:val="22"/>
              </w:rPr>
            </w:pPr>
          </w:p>
        </w:tc>
        <w:tc>
          <w:tcPr>
            <w:tcW w:w="7614" w:type="dxa"/>
          </w:tcPr>
          <w:p w:rsidR="00AA75E6" w:rsidRPr="00AA75E6" w:rsidRDefault="00AA75E6" w:rsidP="004B40B8">
            <w:pPr>
              <w:ind w:left="720" w:hanging="720"/>
              <w:rPr>
                <w:rFonts w:ascii="Arial" w:hAnsi="Arial" w:cs="Arial"/>
                <w:b/>
                <w:sz w:val="22"/>
                <w:szCs w:val="22"/>
              </w:rPr>
            </w:pPr>
            <w:r w:rsidRPr="00AA75E6">
              <w:rPr>
                <w:rFonts w:ascii="Arial" w:hAnsi="Arial" w:cs="Arial"/>
                <w:b/>
                <w:sz w:val="22"/>
                <w:szCs w:val="22"/>
              </w:rPr>
              <w:t>Demonstrate understanding of the role of a facilitator in preparing and delivering training in a variety of formats for adult learners.</w:t>
            </w:r>
          </w:p>
          <w:p w:rsidR="00AA75E6" w:rsidRPr="00AA75E6" w:rsidRDefault="00AA75E6" w:rsidP="004B40B8">
            <w:pPr>
              <w:ind w:left="720" w:hanging="720"/>
              <w:rPr>
                <w:rFonts w:ascii="Arial" w:hAnsi="Arial" w:cs="Arial"/>
                <w:sz w:val="22"/>
                <w:szCs w:val="22"/>
                <w:u w:val="single"/>
              </w:rPr>
            </w:pPr>
            <w:r w:rsidRPr="00AA75E6">
              <w:rPr>
                <w:rFonts w:ascii="Arial" w:hAnsi="Arial" w:cs="Arial"/>
                <w:sz w:val="22"/>
                <w:szCs w:val="22"/>
                <w:u w:val="single"/>
              </w:rPr>
              <w:t>Potential Elements of the Performance</w:t>
            </w:r>
          </w:p>
          <w:p w:rsidR="00AA75E6" w:rsidRPr="00AA75E6" w:rsidRDefault="00AA75E6" w:rsidP="004B40B8">
            <w:pPr>
              <w:numPr>
                <w:ilvl w:val="0"/>
                <w:numId w:val="25"/>
              </w:numPr>
              <w:rPr>
                <w:rFonts w:ascii="Arial" w:hAnsi="Arial" w:cs="Arial"/>
                <w:sz w:val="22"/>
                <w:szCs w:val="22"/>
              </w:rPr>
            </w:pPr>
            <w:r w:rsidRPr="00AA75E6">
              <w:rPr>
                <w:rFonts w:ascii="Arial" w:hAnsi="Arial" w:cs="Arial"/>
                <w:sz w:val="22"/>
                <w:szCs w:val="22"/>
              </w:rPr>
              <w:t>Identify the key components of effective facilitation</w:t>
            </w:r>
          </w:p>
          <w:p w:rsidR="00AA75E6" w:rsidRPr="00AA75E6" w:rsidRDefault="00AA75E6" w:rsidP="004B40B8">
            <w:pPr>
              <w:numPr>
                <w:ilvl w:val="0"/>
                <w:numId w:val="25"/>
              </w:numPr>
              <w:rPr>
                <w:rFonts w:ascii="Arial" w:hAnsi="Arial" w:cs="Arial"/>
                <w:sz w:val="22"/>
                <w:szCs w:val="22"/>
              </w:rPr>
            </w:pPr>
            <w:r w:rsidRPr="00AA75E6">
              <w:rPr>
                <w:rFonts w:ascii="Arial" w:hAnsi="Arial" w:cs="Arial"/>
                <w:sz w:val="22"/>
                <w:szCs w:val="22"/>
              </w:rPr>
              <w:t>Evaluate strategies to promote adult training</w:t>
            </w:r>
          </w:p>
          <w:p w:rsidR="00AA75E6" w:rsidRPr="00AA75E6" w:rsidRDefault="00AA75E6" w:rsidP="004B40B8">
            <w:pPr>
              <w:numPr>
                <w:ilvl w:val="0"/>
                <w:numId w:val="25"/>
              </w:numPr>
              <w:rPr>
                <w:rFonts w:ascii="Arial" w:hAnsi="Arial" w:cs="Arial"/>
                <w:sz w:val="22"/>
                <w:szCs w:val="22"/>
              </w:rPr>
            </w:pPr>
            <w:r w:rsidRPr="00AA75E6">
              <w:rPr>
                <w:rFonts w:ascii="Arial" w:hAnsi="Arial" w:cs="Arial"/>
                <w:sz w:val="22"/>
                <w:szCs w:val="22"/>
              </w:rPr>
              <w:t>Identify key steps in planning for adult training</w:t>
            </w:r>
          </w:p>
          <w:p w:rsidR="00AA75E6" w:rsidRPr="00AA75E6" w:rsidRDefault="00AA75E6" w:rsidP="004B40B8">
            <w:pPr>
              <w:numPr>
                <w:ilvl w:val="0"/>
                <w:numId w:val="25"/>
              </w:numPr>
              <w:rPr>
                <w:rFonts w:cs="Arial"/>
                <w:sz w:val="22"/>
                <w:szCs w:val="22"/>
              </w:rPr>
            </w:pPr>
            <w:r w:rsidRPr="00AA75E6">
              <w:rPr>
                <w:rFonts w:ascii="Arial" w:hAnsi="Arial" w:cs="Arial"/>
                <w:sz w:val="22"/>
                <w:szCs w:val="22"/>
              </w:rPr>
              <w:t>Identify principles in creating a safe environment for adult learners</w:t>
            </w:r>
          </w:p>
          <w:p w:rsidR="00AA75E6" w:rsidRPr="00AA75E6" w:rsidRDefault="00AA75E6" w:rsidP="00AA75E6">
            <w:pPr>
              <w:numPr>
                <w:ilvl w:val="0"/>
                <w:numId w:val="25"/>
              </w:numPr>
              <w:rPr>
                <w:rFonts w:ascii="Arial" w:hAnsi="Arial" w:cs="Arial"/>
                <w:sz w:val="22"/>
                <w:szCs w:val="22"/>
              </w:rPr>
            </w:pPr>
            <w:r w:rsidRPr="00AA75E6">
              <w:rPr>
                <w:rFonts w:ascii="Arial" w:hAnsi="Arial" w:cs="Arial"/>
                <w:sz w:val="22"/>
                <w:szCs w:val="22"/>
              </w:rPr>
              <w:t>Describe various facilitation techniques and tools</w:t>
            </w:r>
          </w:p>
          <w:p w:rsidR="00AA75E6" w:rsidRPr="00AA75E6" w:rsidRDefault="00AA75E6" w:rsidP="00AA75E6">
            <w:pPr>
              <w:ind w:left="720"/>
              <w:rPr>
                <w:rFonts w:cs="Arial"/>
                <w:sz w:val="22"/>
                <w:szCs w:val="22"/>
              </w:rPr>
            </w:pPr>
          </w:p>
        </w:tc>
      </w:tr>
    </w:tbl>
    <w:p w:rsidR="0005601D" w:rsidRPr="00AA75E6" w:rsidRDefault="0005601D">
      <w:pPr>
        <w:rPr>
          <w:rFonts w:ascii="Arial" w:hAnsi="Arial" w:cs="Arial"/>
          <w:sz w:val="22"/>
          <w:szCs w:val="22"/>
        </w:rPr>
      </w:pPr>
    </w:p>
    <w:tbl>
      <w:tblPr>
        <w:tblW w:w="0" w:type="auto"/>
        <w:tblLayout w:type="fixed"/>
        <w:tblLook w:val="0000"/>
      </w:tblPr>
      <w:tblGrid>
        <w:gridCol w:w="675"/>
        <w:gridCol w:w="567"/>
        <w:gridCol w:w="7614"/>
      </w:tblGrid>
      <w:tr w:rsidR="00D1300B" w:rsidRPr="00AA75E6">
        <w:trPr>
          <w:cantSplit/>
        </w:trPr>
        <w:tc>
          <w:tcPr>
            <w:tcW w:w="675" w:type="dxa"/>
          </w:tcPr>
          <w:p w:rsidR="00D1300B" w:rsidRPr="00AA75E6" w:rsidRDefault="00D1300B">
            <w:pPr>
              <w:rPr>
                <w:rFonts w:ascii="Arial" w:hAnsi="Arial" w:cs="Arial"/>
                <w:b/>
                <w:sz w:val="22"/>
                <w:szCs w:val="22"/>
              </w:rPr>
            </w:pPr>
            <w:r w:rsidRPr="00AA75E6">
              <w:rPr>
                <w:rFonts w:ascii="Arial" w:hAnsi="Arial" w:cs="Arial"/>
                <w:b/>
                <w:sz w:val="22"/>
                <w:szCs w:val="22"/>
              </w:rPr>
              <w:t>III.</w:t>
            </w:r>
          </w:p>
        </w:tc>
        <w:tc>
          <w:tcPr>
            <w:tcW w:w="8181" w:type="dxa"/>
            <w:gridSpan w:val="2"/>
          </w:tcPr>
          <w:p w:rsidR="00D1300B" w:rsidRPr="00AA75E6" w:rsidRDefault="00D1300B">
            <w:pPr>
              <w:rPr>
                <w:rFonts w:ascii="Arial" w:hAnsi="Arial" w:cs="Arial"/>
                <w:b/>
                <w:sz w:val="22"/>
                <w:szCs w:val="22"/>
              </w:rPr>
            </w:pPr>
            <w:r w:rsidRPr="00AA75E6">
              <w:rPr>
                <w:rFonts w:ascii="Arial" w:hAnsi="Arial" w:cs="Arial"/>
                <w:b/>
                <w:sz w:val="22"/>
                <w:szCs w:val="22"/>
              </w:rPr>
              <w:t>TOPICS:</w:t>
            </w:r>
          </w:p>
          <w:p w:rsidR="00D1300B" w:rsidRPr="00AA75E6" w:rsidRDefault="00D1300B">
            <w:pP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567" w:type="dxa"/>
          </w:tcPr>
          <w:p w:rsidR="00D1300B" w:rsidRPr="00AA75E6" w:rsidRDefault="00D1300B">
            <w:pPr>
              <w:rPr>
                <w:rFonts w:ascii="Arial" w:hAnsi="Arial" w:cs="Arial"/>
                <w:sz w:val="22"/>
                <w:szCs w:val="22"/>
              </w:rPr>
            </w:pPr>
          </w:p>
        </w:tc>
        <w:tc>
          <w:tcPr>
            <w:tcW w:w="7614" w:type="dxa"/>
          </w:tcPr>
          <w:p w:rsidR="004732DF" w:rsidRPr="00AA75E6" w:rsidRDefault="004732DF" w:rsidP="004732DF">
            <w:pPr>
              <w:numPr>
                <w:ilvl w:val="0"/>
                <w:numId w:val="26"/>
              </w:numPr>
              <w:rPr>
                <w:rFonts w:ascii="Arial" w:hAnsi="Arial" w:cs="Arial"/>
                <w:b/>
                <w:sz w:val="22"/>
                <w:szCs w:val="22"/>
              </w:rPr>
            </w:pPr>
            <w:r w:rsidRPr="00AA75E6">
              <w:rPr>
                <w:rFonts w:ascii="Arial" w:hAnsi="Arial" w:cs="Arial"/>
                <w:b/>
                <w:sz w:val="22"/>
                <w:szCs w:val="22"/>
              </w:rPr>
              <w:t>Canadian families</w:t>
            </w:r>
          </w:p>
          <w:p w:rsidR="004732DF" w:rsidRPr="00AA75E6" w:rsidRDefault="004732DF" w:rsidP="004732DF">
            <w:pPr>
              <w:numPr>
                <w:ilvl w:val="0"/>
                <w:numId w:val="26"/>
              </w:numPr>
              <w:rPr>
                <w:rFonts w:ascii="Arial" w:hAnsi="Arial" w:cs="Arial"/>
                <w:b/>
                <w:sz w:val="22"/>
                <w:szCs w:val="22"/>
              </w:rPr>
            </w:pPr>
            <w:r w:rsidRPr="00AA75E6">
              <w:rPr>
                <w:rFonts w:ascii="Arial" w:hAnsi="Arial" w:cs="Arial"/>
                <w:b/>
                <w:sz w:val="22"/>
                <w:szCs w:val="22"/>
              </w:rPr>
              <w:t>Building partnerships</w:t>
            </w:r>
          </w:p>
          <w:p w:rsidR="004732DF" w:rsidRPr="00AA75E6" w:rsidRDefault="004732DF" w:rsidP="004732DF">
            <w:pPr>
              <w:numPr>
                <w:ilvl w:val="0"/>
                <w:numId w:val="26"/>
              </w:numPr>
              <w:rPr>
                <w:rFonts w:ascii="Arial" w:hAnsi="Arial" w:cs="Arial"/>
                <w:b/>
                <w:sz w:val="22"/>
                <w:szCs w:val="22"/>
              </w:rPr>
            </w:pPr>
            <w:r w:rsidRPr="00AA75E6">
              <w:rPr>
                <w:rFonts w:ascii="Arial" w:hAnsi="Arial" w:cs="Arial"/>
                <w:b/>
                <w:sz w:val="22"/>
                <w:szCs w:val="22"/>
              </w:rPr>
              <w:t>Family introductions</w:t>
            </w:r>
          </w:p>
          <w:p w:rsidR="004732DF" w:rsidRPr="00AA75E6" w:rsidRDefault="004732DF" w:rsidP="004732DF">
            <w:pPr>
              <w:numPr>
                <w:ilvl w:val="0"/>
                <w:numId w:val="26"/>
              </w:numPr>
              <w:rPr>
                <w:rFonts w:ascii="Arial" w:hAnsi="Arial" w:cs="Arial"/>
                <w:b/>
                <w:sz w:val="22"/>
                <w:szCs w:val="22"/>
              </w:rPr>
            </w:pPr>
            <w:r w:rsidRPr="00AA75E6">
              <w:rPr>
                <w:rFonts w:ascii="Arial" w:hAnsi="Arial" w:cs="Arial"/>
                <w:b/>
                <w:sz w:val="22"/>
                <w:szCs w:val="22"/>
              </w:rPr>
              <w:t>Family involvement</w:t>
            </w:r>
          </w:p>
          <w:p w:rsidR="004732DF" w:rsidRPr="00AA75E6" w:rsidRDefault="004732DF" w:rsidP="004732DF">
            <w:pPr>
              <w:numPr>
                <w:ilvl w:val="0"/>
                <w:numId w:val="26"/>
              </w:numPr>
              <w:rPr>
                <w:rFonts w:ascii="Arial" w:hAnsi="Arial" w:cs="Arial"/>
                <w:b/>
                <w:sz w:val="22"/>
                <w:szCs w:val="22"/>
              </w:rPr>
            </w:pPr>
            <w:r w:rsidRPr="00AA75E6">
              <w:rPr>
                <w:rFonts w:ascii="Arial" w:hAnsi="Arial" w:cs="Arial"/>
                <w:b/>
                <w:sz w:val="22"/>
                <w:szCs w:val="22"/>
              </w:rPr>
              <w:t>Communicating with families</w:t>
            </w:r>
          </w:p>
          <w:p w:rsidR="004732DF" w:rsidRPr="00AA75E6" w:rsidRDefault="004732DF" w:rsidP="004732DF">
            <w:pPr>
              <w:numPr>
                <w:ilvl w:val="0"/>
                <w:numId w:val="26"/>
              </w:numPr>
              <w:rPr>
                <w:rFonts w:ascii="Arial" w:hAnsi="Arial" w:cs="Arial"/>
                <w:b/>
                <w:sz w:val="22"/>
                <w:szCs w:val="22"/>
              </w:rPr>
            </w:pPr>
            <w:r w:rsidRPr="00AA75E6">
              <w:rPr>
                <w:rFonts w:ascii="Arial" w:hAnsi="Arial" w:cs="Arial"/>
                <w:b/>
                <w:sz w:val="22"/>
                <w:szCs w:val="22"/>
              </w:rPr>
              <w:t>Families in our care</w:t>
            </w:r>
          </w:p>
          <w:p w:rsidR="004732DF" w:rsidRPr="00AA75E6" w:rsidRDefault="004732DF" w:rsidP="004732DF">
            <w:pPr>
              <w:numPr>
                <w:ilvl w:val="0"/>
                <w:numId w:val="26"/>
              </w:numPr>
              <w:rPr>
                <w:rFonts w:ascii="Arial" w:hAnsi="Arial" w:cs="Arial"/>
                <w:b/>
                <w:sz w:val="22"/>
                <w:szCs w:val="22"/>
              </w:rPr>
            </w:pPr>
            <w:r w:rsidRPr="00AA75E6">
              <w:rPr>
                <w:rFonts w:ascii="Arial" w:hAnsi="Arial" w:cs="Arial"/>
                <w:b/>
                <w:sz w:val="22"/>
                <w:szCs w:val="22"/>
              </w:rPr>
              <w:t>Supporting families facing challenges</w:t>
            </w:r>
          </w:p>
          <w:p w:rsidR="004732DF" w:rsidRPr="00AA75E6" w:rsidRDefault="004732DF" w:rsidP="004732DF">
            <w:pPr>
              <w:numPr>
                <w:ilvl w:val="0"/>
                <w:numId w:val="26"/>
              </w:numPr>
              <w:rPr>
                <w:rFonts w:ascii="Arial" w:hAnsi="Arial" w:cs="Arial"/>
                <w:b/>
                <w:sz w:val="22"/>
                <w:szCs w:val="22"/>
              </w:rPr>
            </w:pPr>
            <w:r w:rsidRPr="00AA75E6">
              <w:rPr>
                <w:rFonts w:ascii="Arial" w:hAnsi="Arial" w:cs="Arial"/>
                <w:b/>
                <w:sz w:val="22"/>
                <w:szCs w:val="22"/>
              </w:rPr>
              <w:t>Successful facilitation of workshops</w:t>
            </w:r>
          </w:p>
          <w:p w:rsidR="00D1300B" w:rsidRPr="00AA75E6" w:rsidRDefault="00D1300B">
            <w:pPr>
              <w:rPr>
                <w:rFonts w:ascii="Arial" w:hAnsi="Arial" w:cs="Arial"/>
                <w:sz w:val="22"/>
                <w:szCs w:val="22"/>
              </w:rPr>
            </w:pPr>
          </w:p>
        </w:tc>
      </w:tr>
    </w:tbl>
    <w:p w:rsidR="00AA75E6" w:rsidRDefault="00AA75E6"/>
    <w:tbl>
      <w:tblPr>
        <w:tblW w:w="0" w:type="auto"/>
        <w:tblLayout w:type="fixed"/>
        <w:tblLook w:val="0000"/>
      </w:tblPr>
      <w:tblGrid>
        <w:gridCol w:w="675"/>
        <w:gridCol w:w="8181"/>
      </w:tblGrid>
      <w:tr w:rsidR="00D1300B" w:rsidRPr="00AA75E6">
        <w:trPr>
          <w:cantSplit/>
        </w:trPr>
        <w:tc>
          <w:tcPr>
            <w:tcW w:w="675" w:type="dxa"/>
          </w:tcPr>
          <w:p w:rsidR="00D1300B" w:rsidRPr="00AA75E6" w:rsidRDefault="00D1300B">
            <w:pPr>
              <w:rPr>
                <w:rFonts w:ascii="Arial" w:hAnsi="Arial" w:cs="Arial"/>
                <w:b/>
                <w:sz w:val="22"/>
                <w:szCs w:val="22"/>
              </w:rPr>
            </w:pPr>
            <w:r w:rsidRPr="00AA75E6">
              <w:rPr>
                <w:rFonts w:ascii="Arial" w:hAnsi="Arial" w:cs="Arial"/>
                <w:b/>
                <w:sz w:val="22"/>
                <w:szCs w:val="22"/>
              </w:rPr>
              <w:t>IV.</w:t>
            </w:r>
          </w:p>
        </w:tc>
        <w:tc>
          <w:tcPr>
            <w:tcW w:w="8181" w:type="dxa"/>
          </w:tcPr>
          <w:p w:rsidR="004732DF" w:rsidRPr="00AA75E6" w:rsidRDefault="00D1300B">
            <w:pPr>
              <w:rPr>
                <w:rFonts w:ascii="Arial" w:hAnsi="Arial" w:cs="Arial"/>
                <w:b/>
                <w:sz w:val="22"/>
                <w:szCs w:val="22"/>
              </w:rPr>
            </w:pPr>
            <w:r w:rsidRPr="00AA75E6">
              <w:rPr>
                <w:rFonts w:ascii="Arial" w:hAnsi="Arial" w:cs="Arial"/>
                <w:b/>
                <w:sz w:val="22"/>
                <w:szCs w:val="22"/>
              </w:rPr>
              <w:t>REQUIRED RESOURCES/TEXTS/MATERIALS:</w:t>
            </w:r>
          </w:p>
          <w:p w:rsidR="004732DF" w:rsidRPr="00AA75E6" w:rsidRDefault="004732DF">
            <w:pPr>
              <w:rPr>
                <w:rFonts w:ascii="Arial" w:hAnsi="Arial" w:cs="Arial"/>
                <w:b/>
                <w:sz w:val="22"/>
                <w:szCs w:val="22"/>
              </w:rPr>
            </w:pPr>
          </w:p>
          <w:p w:rsidR="004732DF" w:rsidRPr="00AA75E6" w:rsidRDefault="004732DF" w:rsidP="004732DF">
            <w:pPr>
              <w:ind w:left="1080"/>
              <w:rPr>
                <w:rFonts w:ascii="Arial" w:hAnsi="Arial" w:cs="Arial"/>
                <w:sz w:val="22"/>
                <w:szCs w:val="22"/>
              </w:rPr>
            </w:pPr>
          </w:p>
          <w:p w:rsidR="004732DF" w:rsidRPr="00AA75E6" w:rsidRDefault="004732DF" w:rsidP="004732DF">
            <w:pPr>
              <w:rPr>
                <w:rFonts w:ascii="Arial" w:hAnsi="Arial" w:cs="Arial"/>
                <w:b/>
                <w:sz w:val="22"/>
                <w:szCs w:val="22"/>
              </w:rPr>
            </w:pPr>
            <w:r w:rsidRPr="00AA75E6">
              <w:rPr>
                <w:rFonts w:ascii="Arial" w:hAnsi="Arial" w:cs="Arial"/>
                <w:b/>
                <w:sz w:val="22"/>
                <w:szCs w:val="22"/>
              </w:rPr>
              <w:t>TEXTS</w:t>
            </w:r>
          </w:p>
          <w:p w:rsidR="004732DF" w:rsidRPr="00AA75E6" w:rsidRDefault="004732DF" w:rsidP="004732DF">
            <w:pPr>
              <w:rPr>
                <w:rFonts w:ascii="Arial" w:hAnsi="Arial" w:cs="Arial"/>
                <w:b/>
                <w:sz w:val="22"/>
                <w:szCs w:val="22"/>
              </w:rPr>
            </w:pPr>
          </w:p>
          <w:p w:rsidR="004732DF" w:rsidRPr="00AA75E6" w:rsidRDefault="004732DF" w:rsidP="004732DF">
            <w:pPr>
              <w:rPr>
                <w:rFonts w:ascii="Arial" w:hAnsi="Arial" w:cs="Arial"/>
                <w:b/>
                <w:i/>
                <w:sz w:val="22"/>
                <w:szCs w:val="22"/>
              </w:rPr>
            </w:pPr>
            <w:r w:rsidRPr="00AA75E6">
              <w:rPr>
                <w:rFonts w:ascii="Arial" w:hAnsi="Arial" w:cs="Arial"/>
                <w:sz w:val="22"/>
                <w:szCs w:val="22"/>
              </w:rPr>
              <w:t>Wilson, Lynn. (2010)</w:t>
            </w:r>
            <w:r w:rsidRPr="00AA75E6">
              <w:rPr>
                <w:rFonts w:ascii="Arial" w:hAnsi="Arial" w:cs="Arial"/>
                <w:b/>
                <w:sz w:val="22"/>
                <w:szCs w:val="22"/>
              </w:rPr>
              <w:t xml:space="preserve"> </w:t>
            </w:r>
            <w:r w:rsidRPr="00AA75E6">
              <w:rPr>
                <w:rFonts w:ascii="Arial" w:hAnsi="Arial" w:cs="Arial"/>
                <w:b/>
                <w:i/>
                <w:sz w:val="22"/>
                <w:szCs w:val="22"/>
              </w:rPr>
              <w:t xml:space="preserve">Partnerships: Families and Communities in Early           </w:t>
            </w:r>
          </w:p>
          <w:p w:rsidR="004732DF" w:rsidRPr="00AA75E6" w:rsidRDefault="004732DF" w:rsidP="004732DF">
            <w:pPr>
              <w:rPr>
                <w:rFonts w:ascii="Arial" w:hAnsi="Arial" w:cs="Arial"/>
                <w:sz w:val="22"/>
                <w:szCs w:val="22"/>
              </w:rPr>
            </w:pPr>
            <w:r w:rsidRPr="00AA75E6">
              <w:rPr>
                <w:rFonts w:ascii="Arial" w:hAnsi="Arial" w:cs="Arial"/>
                <w:b/>
                <w:i/>
                <w:sz w:val="22"/>
                <w:szCs w:val="22"/>
              </w:rPr>
              <w:t xml:space="preserve">     Childhood</w:t>
            </w:r>
            <w:r w:rsidRPr="00AA75E6">
              <w:rPr>
                <w:rFonts w:ascii="Arial" w:hAnsi="Arial" w:cs="Arial"/>
                <w:b/>
                <w:sz w:val="22"/>
                <w:szCs w:val="22"/>
              </w:rPr>
              <w:t>. 4</w:t>
            </w:r>
            <w:r w:rsidRPr="00AA75E6">
              <w:rPr>
                <w:rFonts w:ascii="Arial" w:hAnsi="Arial" w:cs="Arial"/>
                <w:b/>
                <w:sz w:val="22"/>
                <w:szCs w:val="22"/>
                <w:vertAlign w:val="superscript"/>
              </w:rPr>
              <w:t>th</w:t>
            </w:r>
            <w:r w:rsidRPr="00AA75E6">
              <w:rPr>
                <w:rFonts w:ascii="Arial" w:hAnsi="Arial" w:cs="Arial"/>
                <w:b/>
                <w:sz w:val="22"/>
                <w:szCs w:val="22"/>
              </w:rPr>
              <w:t xml:space="preserve"> </w:t>
            </w:r>
            <w:r w:rsidRPr="00AA75E6">
              <w:rPr>
                <w:rFonts w:ascii="Arial" w:hAnsi="Arial" w:cs="Arial"/>
                <w:sz w:val="22"/>
                <w:szCs w:val="22"/>
              </w:rPr>
              <w:t>Ed. Toronto: Nelson Education Ltd.</w:t>
            </w:r>
          </w:p>
          <w:p w:rsidR="004732DF" w:rsidRPr="00AA75E6" w:rsidRDefault="004732DF" w:rsidP="004732DF">
            <w:pPr>
              <w:pStyle w:val="Bibliography"/>
              <w:rPr>
                <w:rFonts w:cs="Arial"/>
                <w:b/>
                <w:szCs w:val="22"/>
                <w:lang w:val="en-GB"/>
              </w:rPr>
            </w:pPr>
            <w:r w:rsidRPr="00AA75E6">
              <w:rPr>
                <w:rFonts w:cs="Arial"/>
                <w:szCs w:val="22"/>
                <w:lang w:val="en-GB"/>
              </w:rPr>
              <w:t xml:space="preserve">Canadian Child Care Federation. (2005). </w:t>
            </w:r>
            <w:r w:rsidRPr="00AA75E6">
              <w:rPr>
                <w:rFonts w:cs="Arial"/>
                <w:b/>
                <w:i/>
                <w:iCs/>
                <w:szCs w:val="22"/>
                <w:lang w:val="en-GB"/>
              </w:rPr>
              <w:t>Guide to Successful Facilitation.</w:t>
            </w:r>
            <w:r w:rsidRPr="00AA75E6">
              <w:rPr>
                <w:rFonts w:cs="Arial"/>
                <w:b/>
                <w:szCs w:val="22"/>
                <w:lang w:val="en-GB"/>
              </w:rPr>
              <w:t xml:space="preserve"> </w:t>
            </w:r>
          </w:p>
          <w:p w:rsidR="004732DF" w:rsidRPr="00AA75E6" w:rsidRDefault="004732DF" w:rsidP="004732DF">
            <w:pPr>
              <w:pStyle w:val="Bibliography"/>
              <w:rPr>
                <w:rFonts w:cs="Arial"/>
                <w:szCs w:val="22"/>
                <w:lang w:val="en-GB"/>
              </w:rPr>
            </w:pPr>
            <w:r w:rsidRPr="00AA75E6">
              <w:rPr>
                <w:rFonts w:cs="Arial"/>
                <w:b/>
                <w:szCs w:val="22"/>
                <w:lang w:val="en-GB"/>
              </w:rPr>
              <w:t xml:space="preserve">         </w:t>
            </w:r>
            <w:r w:rsidRPr="00AA75E6">
              <w:rPr>
                <w:rFonts w:cs="Arial"/>
                <w:szCs w:val="22"/>
                <w:lang w:val="en-GB"/>
              </w:rPr>
              <w:t>Ottawa: Canadian Child Care Federation.</w:t>
            </w:r>
          </w:p>
          <w:p w:rsidR="004732DF" w:rsidRPr="00AA75E6" w:rsidRDefault="004732DF" w:rsidP="004732DF">
            <w:pPr>
              <w:pStyle w:val="EnvelopeReturn"/>
              <w:rPr>
                <w:rFonts w:cs="Arial"/>
                <w:bCs/>
                <w:sz w:val="22"/>
                <w:szCs w:val="22"/>
              </w:rPr>
            </w:pPr>
            <w:r w:rsidRPr="00AA75E6">
              <w:rPr>
                <w:rFonts w:cs="Arial"/>
                <w:bCs/>
                <w:sz w:val="22"/>
                <w:szCs w:val="22"/>
              </w:rPr>
              <w:t xml:space="preserve">Jamieson, </w:t>
            </w:r>
            <w:proofErr w:type="spellStart"/>
            <w:r w:rsidRPr="00AA75E6">
              <w:rPr>
                <w:rFonts w:cs="Arial"/>
                <w:bCs/>
                <w:sz w:val="22"/>
                <w:szCs w:val="22"/>
              </w:rPr>
              <w:t>J.Bertrand</w:t>
            </w:r>
            <w:proofErr w:type="spellEnd"/>
            <w:r w:rsidRPr="00AA75E6">
              <w:rPr>
                <w:rFonts w:cs="Arial"/>
                <w:bCs/>
                <w:sz w:val="22"/>
                <w:szCs w:val="22"/>
              </w:rPr>
              <w:t xml:space="preserve"> and Ibrahim E. (</w:t>
            </w:r>
            <w:proofErr w:type="spellStart"/>
            <w:r w:rsidRPr="00AA75E6">
              <w:rPr>
                <w:rFonts w:cs="Arial"/>
                <w:bCs/>
                <w:sz w:val="22"/>
                <w:szCs w:val="22"/>
              </w:rPr>
              <w:t>Eds</w:t>
            </w:r>
            <w:proofErr w:type="spellEnd"/>
            <w:r w:rsidRPr="00AA75E6">
              <w:rPr>
                <w:rFonts w:cs="Arial"/>
                <w:bCs/>
                <w:sz w:val="22"/>
                <w:szCs w:val="22"/>
              </w:rPr>
              <w:t xml:space="preserve">). </w:t>
            </w:r>
            <w:r w:rsidRPr="00AA75E6">
              <w:rPr>
                <w:rFonts w:cs="Arial"/>
                <w:b/>
                <w:bCs/>
                <w:i/>
                <w:sz w:val="22"/>
                <w:szCs w:val="22"/>
              </w:rPr>
              <w:t>Science of Early Childhood Development.</w:t>
            </w:r>
            <w:r w:rsidRPr="00AA75E6">
              <w:rPr>
                <w:rFonts w:cs="Arial"/>
                <w:bCs/>
                <w:sz w:val="22"/>
                <w:szCs w:val="22"/>
              </w:rPr>
              <w:t xml:space="preserve"> </w:t>
            </w:r>
          </w:p>
          <w:p w:rsidR="004732DF" w:rsidRPr="00AA75E6" w:rsidRDefault="004732DF" w:rsidP="004732DF">
            <w:pPr>
              <w:pStyle w:val="EnvelopeReturn"/>
              <w:rPr>
                <w:rFonts w:cs="Arial"/>
                <w:b/>
                <w:bCs/>
                <w:iCs/>
                <w:sz w:val="22"/>
                <w:szCs w:val="22"/>
              </w:rPr>
            </w:pPr>
            <w:r w:rsidRPr="00AA75E6">
              <w:rPr>
                <w:rFonts w:cs="Arial"/>
                <w:bCs/>
                <w:sz w:val="22"/>
                <w:szCs w:val="22"/>
              </w:rPr>
              <w:t xml:space="preserve">            [online resource ] Winnipeg, MB: Red River College: retrieved from </w:t>
            </w:r>
            <w:hyperlink r:id="rId9" w:history="1">
              <w:r w:rsidRPr="00AA75E6">
                <w:rPr>
                  <w:rStyle w:val="Hyperlink"/>
                  <w:rFonts w:cs="Arial"/>
                  <w:bCs/>
                  <w:sz w:val="22"/>
                  <w:szCs w:val="22"/>
                </w:rPr>
                <w:t>http://www.scienceofecd.com</w:t>
              </w:r>
            </w:hyperlink>
          </w:p>
          <w:p w:rsidR="004732DF" w:rsidRPr="00AA75E6" w:rsidRDefault="004732DF" w:rsidP="004732DF">
            <w:pPr>
              <w:rPr>
                <w:rFonts w:ascii="Arial" w:hAnsi="Arial" w:cs="Arial"/>
                <w:b/>
                <w:i/>
                <w:sz w:val="22"/>
                <w:szCs w:val="22"/>
              </w:rPr>
            </w:pPr>
            <w:proofErr w:type="spellStart"/>
            <w:r w:rsidRPr="00AA75E6">
              <w:rPr>
                <w:rFonts w:ascii="Arial" w:hAnsi="Arial" w:cs="Arial"/>
                <w:sz w:val="22"/>
                <w:szCs w:val="22"/>
              </w:rPr>
              <w:t>Wolpert</w:t>
            </w:r>
            <w:proofErr w:type="spellEnd"/>
            <w:r w:rsidRPr="00AA75E6">
              <w:rPr>
                <w:rFonts w:ascii="Arial" w:hAnsi="Arial" w:cs="Arial"/>
                <w:sz w:val="22"/>
                <w:szCs w:val="22"/>
              </w:rPr>
              <w:t xml:space="preserve">, Ellen (2005) </w:t>
            </w:r>
            <w:r w:rsidRPr="00AA75E6">
              <w:rPr>
                <w:rFonts w:ascii="Arial" w:hAnsi="Arial" w:cs="Arial"/>
                <w:b/>
                <w:i/>
                <w:sz w:val="22"/>
                <w:szCs w:val="22"/>
              </w:rPr>
              <w:t xml:space="preserve">Start Seeing Diversity: The Basic Guide to an Anti-Bias </w:t>
            </w:r>
          </w:p>
          <w:p w:rsidR="004732DF" w:rsidRPr="00AA75E6" w:rsidRDefault="004732DF" w:rsidP="004732DF">
            <w:pPr>
              <w:rPr>
                <w:rFonts w:ascii="Arial" w:hAnsi="Arial" w:cs="Arial"/>
                <w:sz w:val="22"/>
                <w:szCs w:val="22"/>
              </w:rPr>
            </w:pPr>
            <w:r w:rsidRPr="00AA75E6">
              <w:rPr>
                <w:rFonts w:ascii="Arial" w:hAnsi="Arial" w:cs="Arial"/>
                <w:b/>
                <w:i/>
                <w:sz w:val="22"/>
                <w:szCs w:val="22"/>
              </w:rPr>
              <w:t xml:space="preserve">          Classroom.</w:t>
            </w:r>
            <w:r w:rsidRPr="00AA75E6">
              <w:rPr>
                <w:rFonts w:ascii="Arial" w:hAnsi="Arial" w:cs="Arial"/>
                <w:sz w:val="22"/>
                <w:szCs w:val="22"/>
              </w:rPr>
              <w:t xml:space="preserve"> Boston: </w:t>
            </w:r>
            <w:proofErr w:type="spellStart"/>
            <w:r w:rsidRPr="00AA75E6">
              <w:rPr>
                <w:rFonts w:ascii="Arial" w:hAnsi="Arial" w:cs="Arial"/>
                <w:sz w:val="22"/>
                <w:szCs w:val="22"/>
              </w:rPr>
              <w:t>RedLeaf</w:t>
            </w:r>
            <w:proofErr w:type="spellEnd"/>
            <w:r w:rsidRPr="00AA75E6">
              <w:rPr>
                <w:rFonts w:ascii="Arial" w:hAnsi="Arial" w:cs="Arial"/>
                <w:sz w:val="22"/>
                <w:szCs w:val="22"/>
              </w:rPr>
              <w:t xml:space="preserve"> Press</w:t>
            </w:r>
          </w:p>
          <w:p w:rsidR="004732DF" w:rsidRPr="00AA75E6" w:rsidRDefault="004732DF" w:rsidP="004732DF">
            <w:pPr>
              <w:rPr>
                <w:rFonts w:ascii="Arial" w:hAnsi="Arial" w:cs="Arial"/>
                <w:sz w:val="22"/>
                <w:szCs w:val="22"/>
              </w:rPr>
            </w:pPr>
          </w:p>
          <w:p w:rsidR="004732DF" w:rsidRPr="00AA75E6" w:rsidRDefault="004732DF" w:rsidP="004732DF">
            <w:pPr>
              <w:widowControl w:val="0"/>
              <w:rPr>
                <w:rFonts w:ascii="Arial" w:hAnsi="Arial" w:cs="Arial"/>
                <w:b/>
                <w:sz w:val="22"/>
                <w:szCs w:val="22"/>
              </w:rPr>
            </w:pPr>
            <w:r w:rsidRPr="00AA75E6">
              <w:rPr>
                <w:rFonts w:ascii="Arial" w:hAnsi="Arial" w:cs="Arial"/>
                <w:b/>
                <w:sz w:val="22"/>
                <w:szCs w:val="22"/>
              </w:rPr>
              <w:t>RESOURCE MATERIALS</w:t>
            </w:r>
          </w:p>
          <w:p w:rsidR="004732DF" w:rsidRPr="00AA75E6" w:rsidRDefault="004732DF" w:rsidP="004732DF">
            <w:pPr>
              <w:tabs>
                <w:tab w:val="left" w:pos="-1440"/>
              </w:tabs>
              <w:ind w:left="525"/>
              <w:rPr>
                <w:rFonts w:ascii="Arial" w:hAnsi="Arial" w:cs="Arial"/>
                <w:bCs/>
                <w:i/>
                <w:sz w:val="22"/>
                <w:szCs w:val="22"/>
              </w:rPr>
            </w:pPr>
            <w:r w:rsidRPr="00AA75E6">
              <w:rPr>
                <w:rFonts w:ascii="Arial" w:hAnsi="Arial" w:cs="Arial"/>
                <w:bCs/>
                <w:i/>
                <w:sz w:val="22"/>
                <w:szCs w:val="22"/>
              </w:rPr>
              <w:t xml:space="preserve">Documents found on </w:t>
            </w:r>
            <w:proofErr w:type="spellStart"/>
            <w:r w:rsidRPr="00AA75E6">
              <w:rPr>
                <w:rFonts w:ascii="Arial" w:hAnsi="Arial" w:cs="Arial"/>
                <w:bCs/>
                <w:i/>
                <w:sz w:val="22"/>
                <w:szCs w:val="22"/>
              </w:rPr>
              <w:t>LMS</w:t>
            </w:r>
            <w:proofErr w:type="spellEnd"/>
          </w:p>
          <w:p w:rsidR="005C4FE9" w:rsidRPr="00AA75E6" w:rsidRDefault="005C4FE9">
            <w:pPr>
              <w:rPr>
                <w:rFonts w:ascii="Arial" w:hAnsi="Arial" w:cs="Arial"/>
                <w:i/>
                <w:sz w:val="22"/>
                <w:szCs w:val="22"/>
              </w:rPr>
            </w:pPr>
          </w:p>
        </w:tc>
      </w:tr>
    </w:tbl>
    <w:p w:rsidR="00AA75E6" w:rsidRDefault="00AA75E6">
      <w:pPr>
        <w:rPr>
          <w:rFonts w:ascii="Arial" w:hAnsi="Arial" w:cs="Arial"/>
          <w:sz w:val="22"/>
          <w:szCs w:val="22"/>
        </w:rPr>
      </w:pPr>
    </w:p>
    <w:p w:rsidR="00AA75E6" w:rsidRDefault="00AA75E6">
      <w:pPr>
        <w:rPr>
          <w:rFonts w:ascii="Arial" w:hAnsi="Arial" w:cs="Arial"/>
          <w:sz w:val="22"/>
          <w:szCs w:val="22"/>
        </w:rPr>
      </w:pPr>
      <w:r>
        <w:rPr>
          <w:rFonts w:ascii="Arial" w:hAnsi="Arial" w:cs="Arial"/>
          <w:sz w:val="22"/>
          <w:szCs w:val="22"/>
        </w:rPr>
        <w:br w:type="page"/>
      </w:r>
    </w:p>
    <w:p w:rsidR="00D1300B" w:rsidRPr="00AA75E6" w:rsidRDefault="00D1300B">
      <w:pPr>
        <w:rPr>
          <w:rFonts w:ascii="Arial" w:hAnsi="Arial" w:cs="Arial"/>
          <w:sz w:val="22"/>
          <w:szCs w:val="22"/>
        </w:rPr>
      </w:pPr>
    </w:p>
    <w:tbl>
      <w:tblPr>
        <w:tblW w:w="0" w:type="auto"/>
        <w:tblLayout w:type="fixed"/>
        <w:tblLook w:val="0000"/>
      </w:tblPr>
      <w:tblGrid>
        <w:gridCol w:w="675"/>
        <w:gridCol w:w="8181"/>
      </w:tblGrid>
      <w:tr w:rsidR="00D1300B" w:rsidRPr="00AA75E6">
        <w:trPr>
          <w:cantSplit/>
        </w:trPr>
        <w:tc>
          <w:tcPr>
            <w:tcW w:w="675" w:type="dxa"/>
          </w:tcPr>
          <w:p w:rsidR="00D1300B" w:rsidRPr="00AA75E6" w:rsidRDefault="00AA75E6">
            <w:pPr>
              <w:rPr>
                <w:rFonts w:ascii="Arial" w:hAnsi="Arial" w:cs="Arial"/>
                <w:b/>
                <w:sz w:val="22"/>
                <w:szCs w:val="22"/>
              </w:rPr>
            </w:pPr>
            <w:r>
              <w:rPr>
                <w:rFonts w:ascii="Arial" w:hAnsi="Arial" w:cs="Arial"/>
                <w:b/>
                <w:sz w:val="22"/>
                <w:szCs w:val="22"/>
              </w:rPr>
              <w:t>V.</w:t>
            </w:r>
          </w:p>
        </w:tc>
        <w:tc>
          <w:tcPr>
            <w:tcW w:w="8181" w:type="dxa"/>
          </w:tcPr>
          <w:p w:rsidR="00D1300B" w:rsidRDefault="00D1300B">
            <w:pPr>
              <w:rPr>
                <w:rFonts w:ascii="Arial" w:hAnsi="Arial" w:cs="Arial"/>
                <w:b/>
                <w:sz w:val="22"/>
                <w:szCs w:val="22"/>
              </w:rPr>
            </w:pPr>
            <w:r w:rsidRPr="00AA75E6">
              <w:rPr>
                <w:rFonts w:ascii="Arial" w:hAnsi="Arial" w:cs="Arial"/>
                <w:b/>
                <w:sz w:val="22"/>
                <w:szCs w:val="22"/>
              </w:rPr>
              <w:t>EVALUATION PROCESS/GRADING SYSTEM:</w:t>
            </w:r>
          </w:p>
          <w:p w:rsidR="00AA75E6" w:rsidRPr="00AA75E6" w:rsidRDefault="00AA75E6">
            <w:pPr>
              <w:rPr>
                <w:rFonts w:ascii="Arial" w:hAnsi="Arial" w:cs="Arial"/>
                <w:b/>
                <w:sz w:val="22"/>
                <w:szCs w:val="22"/>
              </w:rPr>
            </w:pPr>
          </w:p>
          <w:p w:rsidR="004732DF" w:rsidRPr="00AA75E6" w:rsidRDefault="004732DF" w:rsidP="004732DF">
            <w:pPr>
              <w:shd w:val="clear" w:color="auto" w:fill="D9D9D9" w:themeFill="background1" w:themeFillShade="D9"/>
              <w:rPr>
                <w:rFonts w:ascii="Arial" w:hAnsi="Arial" w:cs="Arial"/>
                <w:b/>
                <w:sz w:val="22"/>
                <w:szCs w:val="22"/>
              </w:rPr>
            </w:pPr>
            <w:r w:rsidRPr="00AA75E6">
              <w:rPr>
                <w:rFonts w:ascii="Arial" w:hAnsi="Arial" w:cs="Arial"/>
                <w:b/>
                <w:sz w:val="22"/>
                <w:szCs w:val="22"/>
              </w:rPr>
              <w:t>Participation during in-class activities / assignments.                              35%</w:t>
            </w:r>
          </w:p>
          <w:p w:rsidR="004732DF" w:rsidRPr="00AA75E6" w:rsidRDefault="004732DF" w:rsidP="004732DF">
            <w:pPr>
              <w:rPr>
                <w:rFonts w:ascii="Arial" w:hAnsi="Arial" w:cs="Arial"/>
                <w:sz w:val="22"/>
                <w:szCs w:val="22"/>
              </w:rPr>
            </w:pPr>
            <w:r w:rsidRPr="00AA75E6">
              <w:rPr>
                <w:rFonts w:ascii="Arial" w:hAnsi="Arial" w:cs="Arial"/>
                <w:sz w:val="22"/>
                <w:szCs w:val="22"/>
              </w:rPr>
              <w:t xml:space="preserve">Students are expected to participate in various </w:t>
            </w:r>
            <w:proofErr w:type="gramStart"/>
            <w:r w:rsidRPr="00AA75E6">
              <w:rPr>
                <w:rFonts w:ascii="Arial" w:hAnsi="Arial" w:cs="Arial"/>
                <w:sz w:val="22"/>
                <w:szCs w:val="22"/>
              </w:rPr>
              <w:t>course</w:t>
            </w:r>
            <w:proofErr w:type="gramEnd"/>
            <w:r w:rsidRPr="00AA75E6">
              <w:rPr>
                <w:rFonts w:ascii="Arial" w:hAnsi="Arial" w:cs="Arial"/>
                <w:sz w:val="22"/>
                <w:szCs w:val="22"/>
              </w:rPr>
              <w:t xml:space="preserve"> related activities (during regularly scheduled class time as well as outside scheduled class time) throughout the course.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4732DF" w:rsidRPr="00AA75E6" w:rsidRDefault="004732DF" w:rsidP="004732DF">
            <w:pPr>
              <w:pStyle w:val="EnvelopeReturn"/>
              <w:rPr>
                <w:rFonts w:cs="Arial"/>
                <w:sz w:val="22"/>
                <w:szCs w:val="22"/>
              </w:rPr>
            </w:pPr>
          </w:p>
          <w:p w:rsidR="004732DF" w:rsidRPr="00AA75E6" w:rsidRDefault="004732DF" w:rsidP="004732DF">
            <w:pPr>
              <w:pStyle w:val="EnvelopeReturn"/>
              <w:shd w:val="clear" w:color="auto" w:fill="D9D9D9" w:themeFill="background1" w:themeFillShade="D9"/>
              <w:rPr>
                <w:rFonts w:cs="Arial"/>
                <w:b/>
                <w:sz w:val="22"/>
                <w:szCs w:val="22"/>
              </w:rPr>
            </w:pPr>
            <w:r w:rsidRPr="00AA75E6">
              <w:rPr>
                <w:rFonts w:cs="Arial"/>
                <w:b/>
                <w:sz w:val="22"/>
                <w:szCs w:val="22"/>
              </w:rPr>
              <w:t>Tests:                                                                                                               10%</w:t>
            </w:r>
          </w:p>
          <w:p w:rsidR="004732DF" w:rsidRPr="00AA75E6" w:rsidRDefault="004732DF" w:rsidP="004732DF">
            <w:pPr>
              <w:pStyle w:val="EnvelopeReturn"/>
              <w:rPr>
                <w:rFonts w:cs="Arial"/>
                <w:sz w:val="22"/>
                <w:szCs w:val="22"/>
              </w:rPr>
            </w:pPr>
            <w:r w:rsidRPr="00AA75E6">
              <w:rPr>
                <w:rFonts w:cs="Arial"/>
                <w:sz w:val="22"/>
                <w:szCs w:val="22"/>
              </w:rPr>
              <w:t>Test #1                   5%</w:t>
            </w:r>
          </w:p>
          <w:p w:rsidR="004732DF" w:rsidRPr="00AA75E6" w:rsidRDefault="00572EAB" w:rsidP="004732DF">
            <w:pPr>
              <w:pStyle w:val="EnvelopeReturn"/>
              <w:rPr>
                <w:rFonts w:cs="Arial"/>
                <w:sz w:val="22"/>
                <w:szCs w:val="22"/>
              </w:rPr>
            </w:pPr>
            <w:r>
              <w:rPr>
                <w:rFonts w:cs="Arial"/>
                <w:sz w:val="22"/>
                <w:szCs w:val="22"/>
              </w:rPr>
              <w:t xml:space="preserve">Test #2                   </w:t>
            </w:r>
            <w:r w:rsidR="004732DF" w:rsidRPr="00AA75E6">
              <w:rPr>
                <w:rFonts w:cs="Arial"/>
                <w:sz w:val="22"/>
                <w:szCs w:val="22"/>
              </w:rPr>
              <w:t>5%</w:t>
            </w:r>
          </w:p>
          <w:p w:rsidR="004732DF" w:rsidRPr="00AA75E6" w:rsidRDefault="004732DF" w:rsidP="004732DF">
            <w:pPr>
              <w:pStyle w:val="EnvelopeReturn"/>
              <w:rPr>
                <w:rFonts w:cs="Arial"/>
                <w:sz w:val="22"/>
                <w:szCs w:val="22"/>
              </w:rPr>
            </w:pPr>
          </w:p>
          <w:p w:rsidR="004732DF" w:rsidRPr="00AA75E6" w:rsidRDefault="004732DF" w:rsidP="004732DF">
            <w:pPr>
              <w:pStyle w:val="EnvelopeReturn"/>
              <w:shd w:val="clear" w:color="auto" w:fill="D9D9D9" w:themeFill="background1" w:themeFillShade="D9"/>
              <w:rPr>
                <w:rFonts w:cs="Arial"/>
                <w:b/>
                <w:sz w:val="22"/>
                <w:szCs w:val="22"/>
              </w:rPr>
            </w:pPr>
            <w:r w:rsidRPr="00AA75E6">
              <w:rPr>
                <w:rFonts w:cs="Arial"/>
                <w:b/>
                <w:sz w:val="22"/>
                <w:szCs w:val="22"/>
              </w:rPr>
              <w:t xml:space="preserve">Assignments:                                                                                         </w:t>
            </w:r>
            <w:r w:rsidR="00572EAB">
              <w:rPr>
                <w:rFonts w:cs="Arial"/>
                <w:b/>
                <w:sz w:val="22"/>
                <w:szCs w:val="22"/>
              </w:rPr>
              <w:t xml:space="preserve">   </w:t>
            </w:r>
            <w:r w:rsidRPr="00AA75E6">
              <w:rPr>
                <w:rFonts w:cs="Arial"/>
                <w:b/>
                <w:sz w:val="22"/>
                <w:szCs w:val="22"/>
              </w:rPr>
              <w:t xml:space="preserve">      55%</w:t>
            </w:r>
          </w:p>
          <w:p w:rsidR="004732DF" w:rsidRPr="00AA75E6" w:rsidRDefault="004732DF" w:rsidP="004732DF">
            <w:pPr>
              <w:pStyle w:val="EnvelopeReturn"/>
              <w:numPr>
                <w:ilvl w:val="0"/>
                <w:numId w:val="27"/>
              </w:numPr>
              <w:rPr>
                <w:rFonts w:cs="Arial"/>
                <w:sz w:val="22"/>
                <w:szCs w:val="22"/>
              </w:rPr>
            </w:pPr>
            <w:r w:rsidRPr="00AA75E6">
              <w:rPr>
                <w:rFonts w:cs="Arial"/>
                <w:sz w:val="22"/>
                <w:szCs w:val="22"/>
              </w:rPr>
              <w:t>Family Issues Brochure                                                                     15%</w:t>
            </w:r>
          </w:p>
          <w:p w:rsidR="004732DF" w:rsidRPr="00AA75E6" w:rsidRDefault="004732DF" w:rsidP="004732DF">
            <w:pPr>
              <w:pStyle w:val="EnvelopeReturn"/>
              <w:numPr>
                <w:ilvl w:val="0"/>
                <w:numId w:val="27"/>
              </w:numPr>
              <w:rPr>
                <w:rFonts w:cs="Arial"/>
                <w:sz w:val="22"/>
                <w:szCs w:val="22"/>
              </w:rPr>
            </w:pPr>
            <w:r w:rsidRPr="00AA75E6">
              <w:rPr>
                <w:rFonts w:cs="Arial"/>
                <w:sz w:val="22"/>
                <w:szCs w:val="22"/>
              </w:rPr>
              <w:t>Bulletin Board Assignment                                                                 15%</w:t>
            </w:r>
          </w:p>
          <w:p w:rsidR="004732DF" w:rsidRPr="00AA75E6" w:rsidRDefault="004732DF" w:rsidP="004732DF">
            <w:pPr>
              <w:pStyle w:val="EnvelopeReturn"/>
              <w:numPr>
                <w:ilvl w:val="0"/>
                <w:numId w:val="27"/>
              </w:numPr>
              <w:rPr>
                <w:rFonts w:cs="Arial"/>
                <w:sz w:val="22"/>
                <w:szCs w:val="22"/>
              </w:rPr>
            </w:pPr>
            <w:r w:rsidRPr="00AA75E6">
              <w:rPr>
                <w:rFonts w:cs="Arial"/>
                <w:sz w:val="22"/>
                <w:szCs w:val="22"/>
              </w:rPr>
              <w:t>Ontario Early Years / Best Start Hub Research Report                      25%</w:t>
            </w:r>
          </w:p>
          <w:p w:rsidR="00D1300B" w:rsidRDefault="00D1300B">
            <w:pPr>
              <w:rPr>
                <w:rFonts w:ascii="Arial" w:hAnsi="Arial" w:cs="Arial"/>
                <w:sz w:val="22"/>
                <w:szCs w:val="22"/>
              </w:rPr>
            </w:pPr>
          </w:p>
          <w:p w:rsidR="00BC6F71" w:rsidRPr="00AA75E6" w:rsidRDefault="00BC6F71">
            <w:pPr>
              <w:rPr>
                <w:rFonts w:ascii="Arial" w:hAnsi="Arial" w:cs="Arial"/>
                <w:sz w:val="22"/>
                <w:szCs w:val="22"/>
              </w:rPr>
            </w:pPr>
          </w:p>
          <w:p w:rsidR="00D1300B" w:rsidRPr="00AA75E6" w:rsidRDefault="00D1300B">
            <w:pPr>
              <w:pStyle w:val="EnvelopeReturn"/>
              <w:rPr>
                <w:rFonts w:cs="Arial"/>
                <w:sz w:val="22"/>
                <w:szCs w:val="22"/>
              </w:rPr>
            </w:pPr>
          </w:p>
        </w:tc>
      </w:tr>
      <w:tr w:rsidR="00D1300B" w:rsidRPr="00AA75E6">
        <w:trPr>
          <w:cantSplit/>
        </w:trPr>
        <w:tc>
          <w:tcPr>
            <w:tcW w:w="675" w:type="dxa"/>
          </w:tcPr>
          <w:p w:rsidR="00D1300B" w:rsidRPr="00AA75E6" w:rsidRDefault="00D1300B">
            <w:pPr>
              <w:pStyle w:val="EnvelopeReturn"/>
              <w:rPr>
                <w:rFonts w:cs="Arial"/>
                <w:sz w:val="22"/>
                <w:szCs w:val="22"/>
              </w:rPr>
            </w:pPr>
          </w:p>
        </w:tc>
        <w:tc>
          <w:tcPr>
            <w:tcW w:w="8181" w:type="dxa"/>
          </w:tcPr>
          <w:p w:rsidR="00D1300B" w:rsidRPr="00AA75E6" w:rsidRDefault="00D1300B">
            <w:pPr>
              <w:rPr>
                <w:rFonts w:ascii="Arial" w:hAnsi="Arial" w:cs="Arial"/>
                <w:sz w:val="22"/>
                <w:szCs w:val="22"/>
              </w:rPr>
            </w:pPr>
            <w:r w:rsidRPr="00AA75E6">
              <w:rPr>
                <w:rFonts w:ascii="Arial" w:hAnsi="Arial" w:cs="Arial"/>
                <w:sz w:val="22"/>
                <w:szCs w:val="22"/>
              </w:rPr>
              <w:t>The following semester grades will be assigned to students:</w:t>
            </w:r>
          </w:p>
        </w:tc>
      </w:tr>
    </w:tbl>
    <w:p w:rsidR="00D1300B" w:rsidRPr="00AA75E6" w:rsidRDefault="00D1300B">
      <w:pPr>
        <w:rPr>
          <w:rFonts w:ascii="Arial" w:hAnsi="Arial" w:cs="Arial"/>
          <w:sz w:val="22"/>
          <w:szCs w:val="22"/>
        </w:rPr>
      </w:pPr>
    </w:p>
    <w:tbl>
      <w:tblPr>
        <w:tblW w:w="0" w:type="auto"/>
        <w:tblLayout w:type="fixed"/>
        <w:tblLook w:val="0000"/>
      </w:tblPr>
      <w:tblGrid>
        <w:gridCol w:w="675"/>
        <w:gridCol w:w="1701"/>
        <w:gridCol w:w="4678"/>
        <w:gridCol w:w="1802"/>
      </w:tblGrid>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jc w:val="center"/>
              <w:rPr>
                <w:rFonts w:ascii="Arial" w:hAnsi="Arial" w:cs="Arial"/>
                <w:iCs/>
                <w:sz w:val="22"/>
                <w:szCs w:val="22"/>
              </w:rPr>
            </w:pPr>
          </w:p>
          <w:p w:rsidR="00D1300B" w:rsidRPr="00AA75E6" w:rsidRDefault="00D1300B">
            <w:pPr>
              <w:pStyle w:val="Heading2"/>
              <w:rPr>
                <w:rFonts w:ascii="Arial" w:hAnsi="Arial" w:cs="Arial"/>
                <w:b w:val="0"/>
                <w:sz w:val="22"/>
                <w:szCs w:val="22"/>
                <w:u w:val="single"/>
              </w:rPr>
            </w:pPr>
            <w:r w:rsidRPr="00AA75E6">
              <w:rPr>
                <w:rFonts w:ascii="Arial" w:hAnsi="Arial" w:cs="Arial"/>
                <w:b w:val="0"/>
                <w:sz w:val="22"/>
                <w:szCs w:val="22"/>
                <w:u w:val="single"/>
              </w:rPr>
              <w:t>Grade</w:t>
            </w:r>
          </w:p>
        </w:tc>
        <w:tc>
          <w:tcPr>
            <w:tcW w:w="4678" w:type="dxa"/>
          </w:tcPr>
          <w:p w:rsidR="00D1300B" w:rsidRPr="00AA75E6" w:rsidRDefault="00D1300B">
            <w:pPr>
              <w:jc w:val="center"/>
              <w:rPr>
                <w:rFonts w:ascii="Arial" w:hAnsi="Arial" w:cs="Arial"/>
                <w:iCs/>
                <w:sz w:val="22"/>
                <w:szCs w:val="22"/>
              </w:rPr>
            </w:pPr>
          </w:p>
          <w:p w:rsidR="00D1300B" w:rsidRPr="00AA75E6" w:rsidRDefault="00D1300B">
            <w:pPr>
              <w:pStyle w:val="Heading1"/>
              <w:rPr>
                <w:rFonts w:ascii="Arial" w:hAnsi="Arial" w:cs="Arial"/>
                <w:b w:val="0"/>
                <w:sz w:val="22"/>
                <w:szCs w:val="22"/>
              </w:rPr>
            </w:pPr>
            <w:r w:rsidRPr="00AA75E6">
              <w:rPr>
                <w:rFonts w:ascii="Arial" w:hAnsi="Arial" w:cs="Arial"/>
                <w:b w:val="0"/>
                <w:sz w:val="22"/>
                <w:szCs w:val="22"/>
              </w:rPr>
              <w:t>Definition</w:t>
            </w:r>
          </w:p>
        </w:tc>
        <w:tc>
          <w:tcPr>
            <w:tcW w:w="1802" w:type="dxa"/>
          </w:tcPr>
          <w:p w:rsidR="00D1300B" w:rsidRPr="00AA75E6" w:rsidRDefault="00D1300B">
            <w:pPr>
              <w:jc w:val="center"/>
              <w:rPr>
                <w:rFonts w:ascii="Arial" w:hAnsi="Arial" w:cs="Arial"/>
                <w:iCs/>
                <w:sz w:val="22"/>
                <w:szCs w:val="22"/>
              </w:rPr>
            </w:pPr>
            <w:r w:rsidRPr="00AA75E6">
              <w:rPr>
                <w:rFonts w:ascii="Arial" w:hAnsi="Arial" w:cs="Arial"/>
                <w:iCs/>
                <w:sz w:val="22"/>
                <w:szCs w:val="22"/>
              </w:rPr>
              <w:t xml:space="preserve">Grade Point </w:t>
            </w:r>
            <w:r w:rsidRPr="00AA75E6">
              <w:rPr>
                <w:rFonts w:ascii="Arial" w:hAnsi="Arial" w:cs="Arial"/>
                <w:iCs/>
                <w:sz w:val="22"/>
                <w:szCs w:val="22"/>
                <w:u w:val="single"/>
              </w:rPr>
              <w:t>Equivalent</w:t>
            </w:r>
          </w:p>
        </w:tc>
      </w:tr>
      <w:tr w:rsidR="00D1300B" w:rsidRPr="00AA75E6">
        <w:trPr>
          <w:cantSplit/>
        </w:trPr>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A+</w:t>
            </w:r>
          </w:p>
        </w:tc>
        <w:tc>
          <w:tcPr>
            <w:tcW w:w="4678" w:type="dxa"/>
          </w:tcPr>
          <w:p w:rsidR="00D1300B" w:rsidRPr="00AA75E6" w:rsidRDefault="00D1300B">
            <w:pPr>
              <w:jc w:val="center"/>
              <w:rPr>
                <w:rFonts w:ascii="Arial" w:hAnsi="Arial" w:cs="Arial"/>
                <w:sz w:val="22"/>
                <w:szCs w:val="22"/>
              </w:rPr>
            </w:pPr>
            <w:r w:rsidRPr="00AA75E6">
              <w:rPr>
                <w:rFonts w:ascii="Arial" w:hAnsi="Arial" w:cs="Arial"/>
                <w:sz w:val="22"/>
                <w:szCs w:val="22"/>
              </w:rPr>
              <w:t>90 – 100%</w:t>
            </w:r>
          </w:p>
        </w:tc>
        <w:tc>
          <w:tcPr>
            <w:tcW w:w="1802" w:type="dxa"/>
            <w:vMerge w:val="restart"/>
            <w:vAlign w:val="center"/>
          </w:tcPr>
          <w:p w:rsidR="00D1300B" w:rsidRPr="00AA75E6" w:rsidRDefault="00D1300B">
            <w:pPr>
              <w:jc w:val="center"/>
              <w:rPr>
                <w:rFonts w:ascii="Arial" w:hAnsi="Arial" w:cs="Arial"/>
                <w:sz w:val="22"/>
                <w:szCs w:val="22"/>
              </w:rPr>
            </w:pPr>
            <w:r w:rsidRPr="00AA75E6">
              <w:rPr>
                <w:rFonts w:ascii="Arial" w:hAnsi="Arial" w:cs="Arial"/>
                <w:sz w:val="22"/>
                <w:szCs w:val="22"/>
              </w:rPr>
              <w:t>4.00</w:t>
            </w:r>
          </w:p>
        </w:tc>
      </w:tr>
      <w:tr w:rsidR="00D1300B" w:rsidRPr="00AA75E6">
        <w:trPr>
          <w:cantSplit/>
        </w:trPr>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A</w:t>
            </w:r>
          </w:p>
        </w:tc>
        <w:tc>
          <w:tcPr>
            <w:tcW w:w="4678" w:type="dxa"/>
          </w:tcPr>
          <w:p w:rsidR="00D1300B" w:rsidRPr="00AA75E6" w:rsidRDefault="00D1300B">
            <w:pPr>
              <w:jc w:val="center"/>
              <w:rPr>
                <w:rFonts w:ascii="Arial" w:hAnsi="Arial" w:cs="Arial"/>
                <w:sz w:val="22"/>
                <w:szCs w:val="22"/>
              </w:rPr>
            </w:pPr>
            <w:r w:rsidRPr="00AA75E6">
              <w:rPr>
                <w:rFonts w:ascii="Arial" w:hAnsi="Arial" w:cs="Arial"/>
                <w:sz w:val="22"/>
                <w:szCs w:val="22"/>
              </w:rPr>
              <w:t>80 – 89%</w:t>
            </w:r>
          </w:p>
        </w:tc>
        <w:tc>
          <w:tcPr>
            <w:tcW w:w="1802" w:type="dxa"/>
            <w:vMerge/>
          </w:tcPr>
          <w:p w:rsidR="00D1300B" w:rsidRPr="00AA75E6" w:rsidRDefault="00D1300B">
            <w:pPr>
              <w:jc w:val="cente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B</w:t>
            </w:r>
          </w:p>
        </w:tc>
        <w:tc>
          <w:tcPr>
            <w:tcW w:w="4678" w:type="dxa"/>
          </w:tcPr>
          <w:p w:rsidR="00D1300B" w:rsidRPr="00AA75E6" w:rsidRDefault="00D1300B">
            <w:pPr>
              <w:jc w:val="center"/>
              <w:rPr>
                <w:rFonts w:ascii="Arial" w:hAnsi="Arial" w:cs="Arial"/>
                <w:sz w:val="22"/>
                <w:szCs w:val="22"/>
              </w:rPr>
            </w:pPr>
            <w:r w:rsidRPr="00AA75E6">
              <w:rPr>
                <w:rFonts w:ascii="Arial" w:hAnsi="Arial" w:cs="Arial"/>
                <w:sz w:val="22"/>
                <w:szCs w:val="22"/>
              </w:rPr>
              <w:t>70 - 79%</w:t>
            </w:r>
          </w:p>
        </w:tc>
        <w:tc>
          <w:tcPr>
            <w:tcW w:w="1802" w:type="dxa"/>
          </w:tcPr>
          <w:p w:rsidR="00D1300B" w:rsidRPr="00AA75E6" w:rsidRDefault="00D1300B">
            <w:pPr>
              <w:jc w:val="center"/>
              <w:rPr>
                <w:rFonts w:ascii="Arial" w:hAnsi="Arial" w:cs="Arial"/>
                <w:sz w:val="22"/>
                <w:szCs w:val="22"/>
              </w:rPr>
            </w:pPr>
            <w:r w:rsidRPr="00AA75E6">
              <w:rPr>
                <w:rFonts w:ascii="Arial" w:hAnsi="Arial" w:cs="Arial"/>
                <w:sz w:val="22"/>
                <w:szCs w:val="22"/>
              </w:rPr>
              <w:t>3.00</w:t>
            </w: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C</w:t>
            </w:r>
          </w:p>
        </w:tc>
        <w:tc>
          <w:tcPr>
            <w:tcW w:w="4678" w:type="dxa"/>
          </w:tcPr>
          <w:p w:rsidR="00D1300B" w:rsidRPr="00AA75E6" w:rsidRDefault="00D1300B">
            <w:pPr>
              <w:jc w:val="center"/>
              <w:rPr>
                <w:rFonts w:ascii="Arial" w:hAnsi="Arial" w:cs="Arial"/>
                <w:sz w:val="22"/>
                <w:szCs w:val="22"/>
              </w:rPr>
            </w:pPr>
            <w:r w:rsidRPr="00AA75E6">
              <w:rPr>
                <w:rFonts w:ascii="Arial" w:hAnsi="Arial" w:cs="Arial"/>
                <w:sz w:val="22"/>
                <w:szCs w:val="22"/>
              </w:rPr>
              <w:t>60 - 69%</w:t>
            </w:r>
          </w:p>
        </w:tc>
        <w:tc>
          <w:tcPr>
            <w:tcW w:w="1802" w:type="dxa"/>
          </w:tcPr>
          <w:p w:rsidR="00D1300B" w:rsidRPr="00AA75E6" w:rsidRDefault="00D1300B">
            <w:pPr>
              <w:jc w:val="center"/>
              <w:rPr>
                <w:rFonts w:ascii="Arial" w:hAnsi="Arial" w:cs="Arial"/>
                <w:sz w:val="22"/>
                <w:szCs w:val="22"/>
              </w:rPr>
            </w:pPr>
            <w:r w:rsidRPr="00AA75E6">
              <w:rPr>
                <w:rFonts w:ascii="Arial" w:hAnsi="Arial" w:cs="Arial"/>
                <w:sz w:val="22"/>
                <w:szCs w:val="22"/>
              </w:rPr>
              <w:t>2.00</w:t>
            </w: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D</w:t>
            </w:r>
          </w:p>
        </w:tc>
        <w:tc>
          <w:tcPr>
            <w:tcW w:w="4678" w:type="dxa"/>
          </w:tcPr>
          <w:p w:rsidR="00D1300B" w:rsidRPr="00AA75E6" w:rsidRDefault="00D1300B">
            <w:pPr>
              <w:jc w:val="center"/>
              <w:rPr>
                <w:rFonts w:ascii="Arial" w:hAnsi="Arial" w:cs="Arial"/>
                <w:sz w:val="22"/>
                <w:szCs w:val="22"/>
              </w:rPr>
            </w:pPr>
            <w:r w:rsidRPr="00AA75E6">
              <w:rPr>
                <w:rFonts w:ascii="Arial" w:hAnsi="Arial" w:cs="Arial"/>
                <w:sz w:val="22"/>
                <w:szCs w:val="22"/>
              </w:rPr>
              <w:t>50 – 59%</w:t>
            </w:r>
          </w:p>
        </w:tc>
        <w:tc>
          <w:tcPr>
            <w:tcW w:w="1802" w:type="dxa"/>
          </w:tcPr>
          <w:p w:rsidR="00D1300B" w:rsidRPr="00AA75E6" w:rsidRDefault="00D1300B">
            <w:pPr>
              <w:jc w:val="center"/>
              <w:rPr>
                <w:rFonts w:ascii="Arial" w:hAnsi="Arial" w:cs="Arial"/>
                <w:sz w:val="22"/>
                <w:szCs w:val="22"/>
              </w:rPr>
            </w:pPr>
            <w:r w:rsidRPr="00AA75E6">
              <w:rPr>
                <w:rFonts w:ascii="Arial" w:hAnsi="Arial" w:cs="Arial"/>
                <w:sz w:val="22"/>
                <w:szCs w:val="22"/>
              </w:rPr>
              <w:t>1.00</w:t>
            </w: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F (Fail)</w:t>
            </w:r>
          </w:p>
        </w:tc>
        <w:tc>
          <w:tcPr>
            <w:tcW w:w="4678" w:type="dxa"/>
          </w:tcPr>
          <w:p w:rsidR="00D1300B" w:rsidRPr="00AA75E6" w:rsidRDefault="00D1300B">
            <w:pPr>
              <w:jc w:val="center"/>
              <w:rPr>
                <w:rFonts w:ascii="Arial" w:hAnsi="Arial" w:cs="Arial"/>
                <w:sz w:val="22"/>
                <w:szCs w:val="22"/>
              </w:rPr>
            </w:pPr>
            <w:r w:rsidRPr="00AA75E6">
              <w:rPr>
                <w:rFonts w:ascii="Arial" w:hAnsi="Arial" w:cs="Arial"/>
                <w:sz w:val="22"/>
                <w:szCs w:val="22"/>
              </w:rPr>
              <w:t>49% and below</w:t>
            </w:r>
          </w:p>
        </w:tc>
        <w:tc>
          <w:tcPr>
            <w:tcW w:w="1802" w:type="dxa"/>
          </w:tcPr>
          <w:p w:rsidR="00D1300B" w:rsidRPr="00AA75E6" w:rsidRDefault="00D1300B">
            <w:pPr>
              <w:jc w:val="center"/>
              <w:rPr>
                <w:rFonts w:ascii="Arial" w:hAnsi="Arial" w:cs="Arial"/>
                <w:sz w:val="22"/>
                <w:szCs w:val="22"/>
              </w:rPr>
            </w:pPr>
            <w:r w:rsidRPr="00AA75E6">
              <w:rPr>
                <w:rFonts w:ascii="Arial" w:hAnsi="Arial" w:cs="Arial"/>
                <w:sz w:val="22"/>
                <w:szCs w:val="22"/>
              </w:rPr>
              <w:t>0.00</w:t>
            </w: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p>
        </w:tc>
        <w:tc>
          <w:tcPr>
            <w:tcW w:w="4678" w:type="dxa"/>
          </w:tcPr>
          <w:p w:rsidR="00D1300B" w:rsidRPr="00AA75E6" w:rsidRDefault="00D1300B">
            <w:pPr>
              <w:rPr>
                <w:rFonts w:ascii="Arial" w:hAnsi="Arial" w:cs="Arial"/>
                <w:sz w:val="22"/>
                <w:szCs w:val="22"/>
              </w:rPr>
            </w:pPr>
          </w:p>
        </w:tc>
        <w:tc>
          <w:tcPr>
            <w:tcW w:w="1802" w:type="dxa"/>
          </w:tcPr>
          <w:p w:rsidR="00D1300B" w:rsidRPr="00AA75E6" w:rsidRDefault="00D1300B">
            <w:pPr>
              <w:jc w:val="cente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CR (Credit)</w:t>
            </w:r>
          </w:p>
        </w:tc>
        <w:tc>
          <w:tcPr>
            <w:tcW w:w="4678" w:type="dxa"/>
          </w:tcPr>
          <w:p w:rsidR="00D1300B" w:rsidRPr="00AA75E6" w:rsidRDefault="00D1300B">
            <w:pPr>
              <w:rPr>
                <w:rFonts w:ascii="Arial" w:hAnsi="Arial" w:cs="Arial"/>
                <w:sz w:val="22"/>
                <w:szCs w:val="22"/>
              </w:rPr>
            </w:pPr>
            <w:r w:rsidRPr="00AA75E6">
              <w:rPr>
                <w:rFonts w:ascii="Arial" w:hAnsi="Arial" w:cs="Arial"/>
                <w:sz w:val="22"/>
                <w:szCs w:val="22"/>
              </w:rPr>
              <w:t>Credit for diploma requirements has been awarded.</w:t>
            </w:r>
          </w:p>
        </w:tc>
        <w:tc>
          <w:tcPr>
            <w:tcW w:w="1802" w:type="dxa"/>
          </w:tcPr>
          <w:p w:rsidR="00D1300B" w:rsidRPr="00AA75E6" w:rsidRDefault="00D1300B">
            <w:pPr>
              <w:jc w:val="cente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S</w:t>
            </w:r>
          </w:p>
        </w:tc>
        <w:tc>
          <w:tcPr>
            <w:tcW w:w="4678" w:type="dxa"/>
          </w:tcPr>
          <w:p w:rsidR="00D1300B" w:rsidRPr="00AA75E6" w:rsidRDefault="00D1300B">
            <w:pPr>
              <w:rPr>
                <w:rFonts w:ascii="Arial" w:hAnsi="Arial" w:cs="Arial"/>
                <w:sz w:val="22"/>
                <w:szCs w:val="22"/>
              </w:rPr>
            </w:pPr>
            <w:r w:rsidRPr="00AA75E6">
              <w:rPr>
                <w:rFonts w:ascii="Arial" w:hAnsi="Arial" w:cs="Arial"/>
                <w:sz w:val="22"/>
                <w:szCs w:val="22"/>
              </w:rPr>
              <w:t>Satisfactory achievement in field /clinical placement or non-graded subject area.</w:t>
            </w:r>
          </w:p>
        </w:tc>
        <w:tc>
          <w:tcPr>
            <w:tcW w:w="1802" w:type="dxa"/>
          </w:tcPr>
          <w:p w:rsidR="00D1300B" w:rsidRPr="00AA75E6" w:rsidRDefault="00D1300B">
            <w:pPr>
              <w:jc w:val="cente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U</w:t>
            </w:r>
          </w:p>
        </w:tc>
        <w:tc>
          <w:tcPr>
            <w:tcW w:w="4678" w:type="dxa"/>
          </w:tcPr>
          <w:p w:rsidR="00D1300B" w:rsidRPr="00AA75E6" w:rsidRDefault="00D1300B">
            <w:pPr>
              <w:rPr>
                <w:rFonts w:ascii="Arial" w:hAnsi="Arial" w:cs="Arial"/>
                <w:sz w:val="22"/>
                <w:szCs w:val="22"/>
              </w:rPr>
            </w:pPr>
            <w:r w:rsidRPr="00AA75E6">
              <w:rPr>
                <w:rFonts w:ascii="Arial" w:hAnsi="Arial" w:cs="Arial"/>
                <w:sz w:val="22"/>
                <w:szCs w:val="22"/>
              </w:rPr>
              <w:t>Unsatisfactory achievement in field/clinical placement or non-graded subject area.</w:t>
            </w:r>
          </w:p>
        </w:tc>
        <w:tc>
          <w:tcPr>
            <w:tcW w:w="1802" w:type="dxa"/>
          </w:tcPr>
          <w:p w:rsidR="00D1300B" w:rsidRPr="00AA75E6" w:rsidRDefault="00D1300B">
            <w:pPr>
              <w:jc w:val="cente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X</w:t>
            </w:r>
          </w:p>
        </w:tc>
        <w:tc>
          <w:tcPr>
            <w:tcW w:w="4678" w:type="dxa"/>
          </w:tcPr>
          <w:p w:rsidR="00D1300B" w:rsidRPr="00AA75E6" w:rsidRDefault="00D1300B">
            <w:pPr>
              <w:rPr>
                <w:rFonts w:ascii="Arial" w:hAnsi="Arial" w:cs="Arial"/>
                <w:sz w:val="22"/>
                <w:szCs w:val="22"/>
              </w:rPr>
            </w:pPr>
            <w:r w:rsidRPr="00AA75E6">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AA75E6" w:rsidRDefault="00D1300B">
            <w:pPr>
              <w:jc w:val="cente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NR</w:t>
            </w:r>
          </w:p>
        </w:tc>
        <w:tc>
          <w:tcPr>
            <w:tcW w:w="4678" w:type="dxa"/>
          </w:tcPr>
          <w:p w:rsidR="00D1300B" w:rsidRPr="00AA75E6" w:rsidRDefault="00D1300B">
            <w:pPr>
              <w:rPr>
                <w:rFonts w:ascii="Arial" w:hAnsi="Arial" w:cs="Arial"/>
                <w:sz w:val="22"/>
                <w:szCs w:val="22"/>
              </w:rPr>
            </w:pPr>
            <w:r w:rsidRPr="00AA75E6">
              <w:rPr>
                <w:rFonts w:ascii="Arial" w:hAnsi="Arial" w:cs="Arial"/>
                <w:sz w:val="22"/>
                <w:szCs w:val="22"/>
              </w:rPr>
              <w:t xml:space="preserve">Grade not reported to Registrar's office.  </w:t>
            </w:r>
          </w:p>
        </w:tc>
        <w:tc>
          <w:tcPr>
            <w:tcW w:w="1802" w:type="dxa"/>
          </w:tcPr>
          <w:p w:rsidR="00D1300B" w:rsidRPr="00AA75E6" w:rsidRDefault="00D1300B">
            <w:pPr>
              <w:jc w:val="center"/>
              <w:rPr>
                <w:rFonts w:ascii="Arial" w:hAnsi="Arial" w:cs="Arial"/>
                <w:sz w:val="22"/>
                <w:szCs w:val="22"/>
              </w:rPr>
            </w:pPr>
          </w:p>
        </w:tc>
      </w:tr>
      <w:tr w:rsidR="00D1300B" w:rsidRPr="00AA75E6">
        <w:tc>
          <w:tcPr>
            <w:tcW w:w="675" w:type="dxa"/>
          </w:tcPr>
          <w:p w:rsidR="00D1300B" w:rsidRPr="00AA75E6" w:rsidRDefault="00D1300B">
            <w:pPr>
              <w:rPr>
                <w:rFonts w:ascii="Arial" w:hAnsi="Arial" w:cs="Arial"/>
                <w:sz w:val="22"/>
                <w:szCs w:val="22"/>
              </w:rPr>
            </w:pPr>
          </w:p>
        </w:tc>
        <w:tc>
          <w:tcPr>
            <w:tcW w:w="1701" w:type="dxa"/>
          </w:tcPr>
          <w:p w:rsidR="00D1300B" w:rsidRPr="00AA75E6" w:rsidRDefault="00D1300B">
            <w:pPr>
              <w:rPr>
                <w:rFonts w:ascii="Arial" w:hAnsi="Arial" w:cs="Arial"/>
                <w:sz w:val="22"/>
                <w:szCs w:val="22"/>
              </w:rPr>
            </w:pPr>
            <w:r w:rsidRPr="00AA75E6">
              <w:rPr>
                <w:rFonts w:ascii="Arial" w:hAnsi="Arial" w:cs="Arial"/>
                <w:sz w:val="22"/>
                <w:szCs w:val="22"/>
              </w:rPr>
              <w:t>W</w:t>
            </w:r>
          </w:p>
        </w:tc>
        <w:tc>
          <w:tcPr>
            <w:tcW w:w="4678" w:type="dxa"/>
          </w:tcPr>
          <w:p w:rsidR="00D1300B" w:rsidRPr="00AA75E6" w:rsidRDefault="00D1300B">
            <w:pPr>
              <w:rPr>
                <w:rFonts w:ascii="Arial" w:hAnsi="Arial" w:cs="Arial"/>
                <w:sz w:val="22"/>
                <w:szCs w:val="22"/>
              </w:rPr>
            </w:pPr>
            <w:r w:rsidRPr="00AA75E6">
              <w:rPr>
                <w:rFonts w:ascii="Arial" w:hAnsi="Arial" w:cs="Arial"/>
                <w:sz w:val="22"/>
                <w:szCs w:val="22"/>
              </w:rPr>
              <w:t>Student has withdrawn from the course without academic penalty.</w:t>
            </w:r>
          </w:p>
        </w:tc>
        <w:tc>
          <w:tcPr>
            <w:tcW w:w="1802" w:type="dxa"/>
          </w:tcPr>
          <w:p w:rsidR="00D1300B" w:rsidRPr="00AA75E6" w:rsidRDefault="00D1300B">
            <w:pPr>
              <w:jc w:val="center"/>
              <w:rPr>
                <w:rFonts w:ascii="Arial" w:hAnsi="Arial" w:cs="Arial"/>
                <w:sz w:val="22"/>
                <w:szCs w:val="22"/>
              </w:rPr>
            </w:pPr>
          </w:p>
        </w:tc>
      </w:tr>
    </w:tbl>
    <w:p w:rsidR="00BC6F71" w:rsidRDefault="00BC6F71">
      <w:pPr>
        <w:rPr>
          <w:rFonts w:ascii="Arial" w:hAnsi="Arial" w:cs="Arial"/>
          <w:sz w:val="22"/>
          <w:szCs w:val="22"/>
        </w:rPr>
      </w:pPr>
    </w:p>
    <w:p w:rsidR="00BC6F71" w:rsidRDefault="00BC6F71">
      <w:pPr>
        <w:rPr>
          <w:rFonts w:ascii="Arial" w:hAnsi="Arial" w:cs="Arial"/>
          <w:sz w:val="22"/>
          <w:szCs w:val="22"/>
        </w:rPr>
      </w:pPr>
      <w:r>
        <w:rPr>
          <w:rFonts w:ascii="Arial" w:hAnsi="Arial" w:cs="Arial"/>
          <w:sz w:val="22"/>
          <w:szCs w:val="22"/>
        </w:rPr>
        <w:br w:type="page"/>
      </w:r>
    </w:p>
    <w:p w:rsidR="00D1300B" w:rsidRPr="00AA75E6" w:rsidRDefault="00D1300B">
      <w:pPr>
        <w:rPr>
          <w:rFonts w:ascii="Arial" w:hAnsi="Arial" w:cs="Arial"/>
          <w:sz w:val="22"/>
          <w:szCs w:val="22"/>
        </w:rPr>
      </w:pPr>
    </w:p>
    <w:p w:rsidR="001947B0" w:rsidRPr="00572EAB" w:rsidRDefault="001947B0" w:rsidP="00864F0E">
      <w:pPr>
        <w:pStyle w:val="PlainText"/>
        <w:rPr>
          <w:rFonts w:ascii="Arial" w:hAnsi="Arial" w:cs="Arial"/>
          <w:b/>
          <w:i/>
          <w:sz w:val="22"/>
          <w:szCs w:val="22"/>
        </w:rPr>
      </w:pPr>
      <w:r w:rsidRPr="00572EA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572EAB" w:rsidRDefault="001947B0" w:rsidP="00864F0E">
      <w:pPr>
        <w:rPr>
          <w:rFonts w:ascii="Arial" w:hAnsi="Arial" w:cs="Arial"/>
          <w:sz w:val="22"/>
          <w:szCs w:val="22"/>
        </w:rPr>
      </w:pPr>
    </w:p>
    <w:p w:rsidR="001947B0" w:rsidRPr="00572EAB" w:rsidRDefault="001947B0" w:rsidP="00864F0E">
      <w:pPr>
        <w:rPr>
          <w:rFonts w:ascii="Arial" w:hAnsi="Arial" w:cs="Arial"/>
          <w:sz w:val="22"/>
          <w:szCs w:val="22"/>
        </w:rPr>
      </w:pPr>
    </w:p>
    <w:tbl>
      <w:tblPr>
        <w:tblW w:w="8838" w:type="dxa"/>
        <w:tblLayout w:type="fixed"/>
        <w:tblLook w:val="0000"/>
      </w:tblPr>
      <w:tblGrid>
        <w:gridCol w:w="675"/>
        <w:gridCol w:w="8163"/>
      </w:tblGrid>
      <w:tr w:rsidR="00D1300B" w:rsidRPr="00572EAB" w:rsidTr="006455EB">
        <w:trPr>
          <w:cantSplit/>
        </w:trPr>
        <w:tc>
          <w:tcPr>
            <w:tcW w:w="675" w:type="dxa"/>
          </w:tcPr>
          <w:p w:rsidR="00D1300B" w:rsidRPr="00572EAB" w:rsidRDefault="00D1300B" w:rsidP="00864F0E">
            <w:pPr>
              <w:rPr>
                <w:rFonts w:ascii="Arial" w:hAnsi="Arial" w:cs="Arial"/>
                <w:b/>
                <w:sz w:val="22"/>
                <w:szCs w:val="22"/>
              </w:rPr>
            </w:pPr>
            <w:r w:rsidRPr="00572EAB">
              <w:rPr>
                <w:rFonts w:ascii="Arial" w:hAnsi="Arial" w:cs="Arial"/>
                <w:b/>
                <w:sz w:val="22"/>
                <w:szCs w:val="22"/>
              </w:rPr>
              <w:lastRenderedPageBreak/>
              <w:t>VI.</w:t>
            </w:r>
          </w:p>
        </w:tc>
        <w:tc>
          <w:tcPr>
            <w:tcW w:w="8163" w:type="dxa"/>
          </w:tcPr>
          <w:p w:rsidR="00D1300B" w:rsidRPr="00572EAB" w:rsidRDefault="00D1300B" w:rsidP="00864F0E">
            <w:pPr>
              <w:rPr>
                <w:rFonts w:ascii="Arial" w:hAnsi="Arial" w:cs="Arial"/>
                <w:b/>
                <w:sz w:val="22"/>
                <w:szCs w:val="22"/>
              </w:rPr>
            </w:pPr>
            <w:r w:rsidRPr="00572EAB">
              <w:rPr>
                <w:rFonts w:ascii="Arial" w:hAnsi="Arial" w:cs="Arial"/>
                <w:b/>
                <w:sz w:val="22"/>
                <w:szCs w:val="22"/>
              </w:rPr>
              <w:t>SPECIAL NOTES:</w:t>
            </w:r>
          </w:p>
          <w:p w:rsidR="00D1300B" w:rsidRPr="00572EAB" w:rsidRDefault="00D1300B" w:rsidP="00864F0E">
            <w:pPr>
              <w:rPr>
                <w:rFonts w:ascii="Arial" w:hAnsi="Arial" w:cs="Arial"/>
                <w:sz w:val="22"/>
                <w:szCs w:val="22"/>
              </w:rPr>
            </w:pPr>
          </w:p>
        </w:tc>
      </w:tr>
      <w:tr w:rsidR="0005601D" w:rsidRPr="00572EAB" w:rsidTr="006455EB">
        <w:trPr>
          <w:cantSplit/>
        </w:trPr>
        <w:tc>
          <w:tcPr>
            <w:tcW w:w="675" w:type="dxa"/>
          </w:tcPr>
          <w:p w:rsidR="0005601D" w:rsidRPr="00572EAB" w:rsidRDefault="0005601D" w:rsidP="0005601D">
            <w:pPr>
              <w:rPr>
                <w:rFonts w:ascii="Arial" w:hAnsi="Arial" w:cs="Arial"/>
                <w:sz w:val="22"/>
                <w:szCs w:val="22"/>
              </w:rPr>
            </w:pPr>
          </w:p>
        </w:tc>
        <w:tc>
          <w:tcPr>
            <w:tcW w:w="8163" w:type="dxa"/>
          </w:tcPr>
          <w:p w:rsidR="0005601D" w:rsidRPr="00572EAB" w:rsidRDefault="0005601D" w:rsidP="0005601D">
            <w:pPr>
              <w:rPr>
                <w:rFonts w:ascii="Arial" w:hAnsi="Arial" w:cs="Arial"/>
                <w:sz w:val="22"/>
                <w:szCs w:val="22"/>
              </w:rPr>
            </w:pPr>
            <w:r w:rsidRPr="00572EAB">
              <w:rPr>
                <w:rFonts w:ascii="Arial" w:hAnsi="Arial" w:cs="Arial"/>
                <w:sz w:val="22"/>
                <w:szCs w:val="22"/>
                <w:u w:val="single"/>
              </w:rPr>
              <w:t>Course Outline Amendments</w:t>
            </w:r>
            <w:r w:rsidRPr="00572EAB">
              <w:rPr>
                <w:rFonts w:ascii="Arial" w:hAnsi="Arial" w:cs="Arial"/>
                <w:sz w:val="22"/>
                <w:szCs w:val="22"/>
              </w:rPr>
              <w:t>:</w:t>
            </w:r>
          </w:p>
          <w:p w:rsidR="0005601D" w:rsidRPr="00572EAB" w:rsidRDefault="0005601D" w:rsidP="0005601D">
            <w:pPr>
              <w:rPr>
                <w:rFonts w:ascii="Arial" w:hAnsi="Arial" w:cs="Arial"/>
                <w:sz w:val="22"/>
                <w:szCs w:val="22"/>
              </w:rPr>
            </w:pPr>
            <w:r w:rsidRPr="00572EAB">
              <w:rPr>
                <w:rFonts w:ascii="Arial" w:hAnsi="Arial" w:cs="Arial"/>
                <w:sz w:val="22"/>
                <w:szCs w:val="22"/>
              </w:rPr>
              <w:t>The professor reserves the right to change the information contained in this course outline depending on the needs of the learner and the availability of resources.</w:t>
            </w:r>
          </w:p>
          <w:p w:rsidR="0005601D" w:rsidRPr="00572EAB" w:rsidRDefault="0005601D" w:rsidP="0005601D">
            <w:pPr>
              <w:rPr>
                <w:rFonts w:ascii="Arial" w:hAnsi="Arial" w:cs="Arial"/>
                <w:sz w:val="22"/>
                <w:szCs w:val="22"/>
              </w:rPr>
            </w:pPr>
          </w:p>
        </w:tc>
      </w:tr>
      <w:tr w:rsidR="0005601D" w:rsidRPr="00572EAB" w:rsidTr="006455EB">
        <w:trPr>
          <w:cantSplit/>
        </w:trPr>
        <w:tc>
          <w:tcPr>
            <w:tcW w:w="675" w:type="dxa"/>
          </w:tcPr>
          <w:p w:rsidR="0005601D" w:rsidRPr="00572EAB" w:rsidRDefault="0005601D" w:rsidP="0005601D">
            <w:pPr>
              <w:rPr>
                <w:rFonts w:ascii="Arial" w:hAnsi="Arial" w:cs="Arial"/>
                <w:sz w:val="22"/>
                <w:szCs w:val="22"/>
              </w:rPr>
            </w:pPr>
          </w:p>
        </w:tc>
        <w:tc>
          <w:tcPr>
            <w:tcW w:w="8163" w:type="dxa"/>
          </w:tcPr>
          <w:p w:rsidR="0005601D" w:rsidRPr="00572EAB" w:rsidRDefault="0005601D" w:rsidP="0005601D">
            <w:pPr>
              <w:rPr>
                <w:rFonts w:ascii="Arial" w:hAnsi="Arial" w:cs="Arial"/>
                <w:sz w:val="22"/>
                <w:szCs w:val="22"/>
              </w:rPr>
            </w:pPr>
            <w:r w:rsidRPr="00572EAB">
              <w:rPr>
                <w:rFonts w:ascii="Arial" w:hAnsi="Arial" w:cs="Arial"/>
                <w:sz w:val="22"/>
                <w:szCs w:val="22"/>
                <w:u w:val="single"/>
              </w:rPr>
              <w:t>Retention of Course Outlines</w:t>
            </w:r>
            <w:r w:rsidRPr="00572EAB">
              <w:rPr>
                <w:rFonts w:ascii="Arial" w:hAnsi="Arial" w:cs="Arial"/>
                <w:sz w:val="22"/>
                <w:szCs w:val="22"/>
              </w:rPr>
              <w:t>:</w:t>
            </w:r>
          </w:p>
          <w:p w:rsidR="0005601D" w:rsidRPr="00572EAB" w:rsidRDefault="0005601D" w:rsidP="0005601D">
            <w:pPr>
              <w:rPr>
                <w:rFonts w:ascii="Arial" w:hAnsi="Arial" w:cs="Arial"/>
                <w:sz w:val="22"/>
                <w:szCs w:val="22"/>
              </w:rPr>
            </w:pPr>
            <w:r w:rsidRPr="00572EAB">
              <w:rPr>
                <w:rFonts w:ascii="Arial" w:hAnsi="Arial" w:cs="Arial"/>
                <w:sz w:val="22"/>
                <w:szCs w:val="22"/>
              </w:rPr>
              <w:t>It is the responsibility of the student to retain all course outlines for possible future use in acquiring advanced standing at other postsecondary institutions.</w:t>
            </w:r>
          </w:p>
          <w:p w:rsidR="0005601D" w:rsidRPr="00572EAB" w:rsidRDefault="0005601D" w:rsidP="0005601D">
            <w:pPr>
              <w:rPr>
                <w:rFonts w:ascii="Arial" w:hAnsi="Arial" w:cs="Arial"/>
                <w:sz w:val="22"/>
                <w:szCs w:val="22"/>
              </w:rPr>
            </w:pPr>
          </w:p>
        </w:tc>
      </w:tr>
      <w:tr w:rsidR="0005601D" w:rsidRPr="00572EAB" w:rsidTr="006455EB">
        <w:trPr>
          <w:cantSplit/>
        </w:trPr>
        <w:tc>
          <w:tcPr>
            <w:tcW w:w="675" w:type="dxa"/>
          </w:tcPr>
          <w:p w:rsidR="0005601D" w:rsidRPr="00572EAB" w:rsidRDefault="0005601D" w:rsidP="0005601D">
            <w:pPr>
              <w:rPr>
                <w:rFonts w:ascii="Arial" w:hAnsi="Arial" w:cs="Arial"/>
                <w:sz w:val="22"/>
                <w:szCs w:val="22"/>
              </w:rPr>
            </w:pPr>
          </w:p>
        </w:tc>
        <w:tc>
          <w:tcPr>
            <w:tcW w:w="8163" w:type="dxa"/>
          </w:tcPr>
          <w:p w:rsidR="0005601D" w:rsidRPr="00572EAB" w:rsidRDefault="0005601D" w:rsidP="0005601D">
            <w:pPr>
              <w:rPr>
                <w:rFonts w:ascii="Arial" w:hAnsi="Arial" w:cs="Arial"/>
                <w:b/>
                <w:sz w:val="22"/>
                <w:szCs w:val="22"/>
              </w:rPr>
            </w:pPr>
            <w:r w:rsidRPr="00572EAB">
              <w:rPr>
                <w:rFonts w:ascii="Arial" w:hAnsi="Arial" w:cs="Arial"/>
                <w:sz w:val="22"/>
                <w:szCs w:val="22"/>
                <w:u w:val="single"/>
              </w:rPr>
              <w:t>Prior Learning Assessment</w:t>
            </w:r>
            <w:r w:rsidRPr="00572EAB">
              <w:rPr>
                <w:rFonts w:ascii="Arial" w:hAnsi="Arial" w:cs="Arial"/>
                <w:b/>
                <w:sz w:val="22"/>
                <w:szCs w:val="22"/>
              </w:rPr>
              <w:t>:</w:t>
            </w:r>
          </w:p>
          <w:p w:rsidR="0005601D" w:rsidRPr="00572EAB" w:rsidRDefault="0005601D" w:rsidP="0005601D">
            <w:pPr>
              <w:rPr>
                <w:rFonts w:ascii="Arial" w:hAnsi="Arial" w:cs="Arial"/>
                <w:sz w:val="22"/>
                <w:szCs w:val="22"/>
              </w:rPr>
            </w:pPr>
            <w:r w:rsidRPr="00572EAB">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5601D" w:rsidRPr="00572EAB" w:rsidRDefault="0005601D" w:rsidP="0005601D">
            <w:pPr>
              <w:rPr>
                <w:rFonts w:ascii="Arial" w:hAnsi="Arial" w:cs="Arial"/>
                <w:sz w:val="22"/>
                <w:szCs w:val="22"/>
              </w:rPr>
            </w:pPr>
          </w:p>
          <w:p w:rsidR="0005601D" w:rsidRPr="00572EAB" w:rsidRDefault="0005601D" w:rsidP="0005601D">
            <w:pPr>
              <w:rPr>
                <w:rFonts w:ascii="Arial" w:hAnsi="Arial" w:cs="Arial"/>
                <w:sz w:val="22"/>
                <w:szCs w:val="22"/>
              </w:rPr>
            </w:pPr>
            <w:r w:rsidRPr="00572EAB">
              <w:rPr>
                <w:rFonts w:ascii="Arial" w:hAnsi="Arial" w:cs="Arial"/>
                <w:sz w:val="22"/>
                <w:szCs w:val="22"/>
              </w:rPr>
              <w:t>Credit for prior learning will also be given upon successful completion of a challenge exam or portfolio.</w:t>
            </w:r>
          </w:p>
          <w:p w:rsidR="0005601D" w:rsidRPr="00572EAB" w:rsidRDefault="0005601D" w:rsidP="0005601D">
            <w:pPr>
              <w:rPr>
                <w:rFonts w:ascii="Arial" w:hAnsi="Arial" w:cs="Arial"/>
                <w:sz w:val="22"/>
                <w:szCs w:val="22"/>
              </w:rPr>
            </w:pPr>
          </w:p>
          <w:p w:rsidR="0005601D" w:rsidRPr="00572EAB" w:rsidRDefault="0005601D" w:rsidP="0005601D">
            <w:pPr>
              <w:rPr>
                <w:rFonts w:ascii="Arial" w:hAnsi="Arial" w:cs="Arial"/>
                <w:sz w:val="22"/>
                <w:szCs w:val="22"/>
              </w:rPr>
            </w:pPr>
            <w:r w:rsidRPr="00572EAB">
              <w:rPr>
                <w:rFonts w:ascii="Arial" w:hAnsi="Arial" w:cs="Arial"/>
                <w:sz w:val="22"/>
                <w:szCs w:val="22"/>
              </w:rPr>
              <w:t>Substitute course information is available in the Registrar's office.</w:t>
            </w:r>
          </w:p>
          <w:p w:rsidR="0005601D" w:rsidRPr="00572EAB" w:rsidRDefault="0005601D" w:rsidP="0005601D">
            <w:pPr>
              <w:rPr>
                <w:rFonts w:ascii="Arial" w:hAnsi="Arial" w:cs="Arial"/>
                <w:sz w:val="22"/>
                <w:szCs w:val="22"/>
              </w:rPr>
            </w:pPr>
          </w:p>
        </w:tc>
      </w:tr>
      <w:tr w:rsidR="0005601D" w:rsidRPr="00572EAB" w:rsidTr="006455EB">
        <w:trPr>
          <w:cantSplit/>
        </w:trPr>
        <w:tc>
          <w:tcPr>
            <w:tcW w:w="675" w:type="dxa"/>
          </w:tcPr>
          <w:p w:rsidR="0005601D" w:rsidRPr="00572EAB" w:rsidRDefault="0005601D" w:rsidP="0005601D">
            <w:pPr>
              <w:rPr>
                <w:rFonts w:ascii="Arial" w:hAnsi="Arial" w:cs="Arial"/>
                <w:sz w:val="22"/>
                <w:szCs w:val="22"/>
              </w:rPr>
            </w:pPr>
          </w:p>
        </w:tc>
        <w:tc>
          <w:tcPr>
            <w:tcW w:w="8163" w:type="dxa"/>
          </w:tcPr>
          <w:p w:rsidR="0005601D" w:rsidRPr="00572EAB" w:rsidRDefault="0005601D" w:rsidP="0005601D">
            <w:pPr>
              <w:rPr>
                <w:rFonts w:ascii="Arial" w:hAnsi="Arial" w:cs="Arial"/>
                <w:sz w:val="22"/>
                <w:szCs w:val="22"/>
              </w:rPr>
            </w:pPr>
            <w:r w:rsidRPr="00572EAB">
              <w:rPr>
                <w:rFonts w:ascii="Arial" w:hAnsi="Arial" w:cs="Arial"/>
                <w:sz w:val="22"/>
                <w:szCs w:val="22"/>
                <w:u w:val="single"/>
              </w:rPr>
              <w:t>Disability Services</w:t>
            </w:r>
            <w:r w:rsidRPr="00572EAB">
              <w:rPr>
                <w:rFonts w:ascii="Arial" w:hAnsi="Arial" w:cs="Arial"/>
                <w:sz w:val="22"/>
                <w:szCs w:val="22"/>
              </w:rPr>
              <w:t>:</w:t>
            </w:r>
          </w:p>
          <w:p w:rsidR="0005601D" w:rsidRPr="00572EAB" w:rsidRDefault="0005601D" w:rsidP="0005601D">
            <w:pPr>
              <w:rPr>
                <w:rFonts w:ascii="Arial" w:hAnsi="Arial" w:cs="Arial"/>
                <w:sz w:val="22"/>
                <w:szCs w:val="22"/>
              </w:rPr>
            </w:pPr>
            <w:r w:rsidRPr="00572EAB">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572EAB" w:rsidRDefault="0005601D" w:rsidP="0005601D">
            <w:pPr>
              <w:rPr>
                <w:rFonts w:ascii="Arial" w:hAnsi="Arial" w:cs="Arial"/>
                <w:sz w:val="22"/>
                <w:szCs w:val="22"/>
              </w:rPr>
            </w:pPr>
          </w:p>
        </w:tc>
      </w:tr>
      <w:tr w:rsidR="0005601D" w:rsidRPr="00572EAB" w:rsidTr="006455EB">
        <w:trPr>
          <w:cantSplit/>
        </w:trPr>
        <w:tc>
          <w:tcPr>
            <w:tcW w:w="675" w:type="dxa"/>
          </w:tcPr>
          <w:p w:rsidR="0005601D" w:rsidRPr="00572EAB" w:rsidRDefault="0005601D" w:rsidP="0005601D">
            <w:pPr>
              <w:rPr>
                <w:rFonts w:ascii="Arial" w:hAnsi="Arial" w:cs="Arial"/>
                <w:sz w:val="22"/>
                <w:szCs w:val="22"/>
              </w:rPr>
            </w:pPr>
          </w:p>
        </w:tc>
        <w:tc>
          <w:tcPr>
            <w:tcW w:w="8163" w:type="dxa"/>
          </w:tcPr>
          <w:p w:rsidR="0005601D" w:rsidRPr="00572EAB" w:rsidRDefault="0005601D" w:rsidP="0005601D">
            <w:pPr>
              <w:rPr>
                <w:rFonts w:ascii="Arial" w:hAnsi="Arial" w:cs="Arial"/>
                <w:sz w:val="22"/>
                <w:szCs w:val="22"/>
                <w:u w:val="single"/>
              </w:rPr>
            </w:pPr>
            <w:r w:rsidRPr="00572EAB">
              <w:rPr>
                <w:rFonts w:ascii="Arial" w:hAnsi="Arial" w:cs="Arial"/>
                <w:sz w:val="22"/>
                <w:szCs w:val="22"/>
                <w:u w:val="single"/>
              </w:rPr>
              <w:t>Communication:</w:t>
            </w:r>
          </w:p>
          <w:p w:rsidR="0005601D" w:rsidRPr="00572EAB" w:rsidRDefault="0005601D" w:rsidP="0005601D">
            <w:pPr>
              <w:rPr>
                <w:rFonts w:ascii="Arial" w:hAnsi="Arial" w:cs="Arial"/>
                <w:color w:val="0000FF"/>
                <w:sz w:val="22"/>
                <w:szCs w:val="22"/>
                <w:lang w:val="en-CA" w:eastAsia="en-CA"/>
              </w:rPr>
            </w:pPr>
            <w:r w:rsidRPr="00572EAB">
              <w:rPr>
                <w:rFonts w:ascii="Arial" w:hAnsi="Arial" w:cs="Arial"/>
                <w:sz w:val="22"/>
                <w:szCs w:val="22"/>
                <w:lang w:val="en-CA" w:eastAsia="en-CA"/>
              </w:rPr>
              <w:t xml:space="preserve">The College considers </w:t>
            </w:r>
            <w:proofErr w:type="spellStart"/>
            <w:r w:rsidRPr="00572EAB">
              <w:rPr>
                <w:rFonts w:ascii="Arial" w:hAnsi="Arial" w:cs="Arial"/>
                <w:b/>
                <w:bCs/>
                <w:i/>
                <w:iCs/>
                <w:sz w:val="22"/>
                <w:szCs w:val="22"/>
                <w:lang w:val="en-CA" w:eastAsia="en-CA"/>
              </w:rPr>
              <w:t>WebCT</w:t>
            </w:r>
            <w:proofErr w:type="spellEnd"/>
            <w:r w:rsidRPr="00572EAB">
              <w:rPr>
                <w:rFonts w:ascii="Arial" w:hAnsi="Arial" w:cs="Arial"/>
                <w:b/>
                <w:bCs/>
                <w:i/>
                <w:iCs/>
                <w:sz w:val="22"/>
                <w:szCs w:val="22"/>
                <w:lang w:val="en-CA" w:eastAsia="en-CA"/>
              </w:rPr>
              <w:t>/</w:t>
            </w:r>
            <w:proofErr w:type="spellStart"/>
            <w:r w:rsidRPr="00572EAB">
              <w:rPr>
                <w:rFonts w:ascii="Arial" w:hAnsi="Arial" w:cs="Arial"/>
                <w:b/>
                <w:bCs/>
                <w:i/>
                <w:iCs/>
                <w:sz w:val="22"/>
                <w:szCs w:val="22"/>
                <w:lang w:val="en-CA" w:eastAsia="en-CA"/>
              </w:rPr>
              <w:t>LMS</w:t>
            </w:r>
            <w:proofErr w:type="spellEnd"/>
            <w:r w:rsidRPr="00572EAB">
              <w:rPr>
                <w:rFonts w:ascii="Arial" w:hAnsi="Arial" w:cs="Arial"/>
                <w:b/>
                <w:bCs/>
                <w:i/>
                <w:iCs/>
                <w:sz w:val="22"/>
                <w:szCs w:val="22"/>
                <w:lang w:val="en-CA" w:eastAsia="en-CA"/>
              </w:rPr>
              <w:t> </w:t>
            </w:r>
            <w:r w:rsidRPr="00572EAB">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572EAB">
              <w:rPr>
                <w:rFonts w:ascii="Arial" w:hAnsi="Arial" w:cs="Arial"/>
                <w:b/>
                <w:bCs/>
                <w:i/>
                <w:iCs/>
                <w:sz w:val="22"/>
                <w:szCs w:val="22"/>
                <w:lang w:val="en-CA" w:eastAsia="en-CA"/>
              </w:rPr>
              <w:t>Learning Management System</w:t>
            </w:r>
            <w:r w:rsidRPr="00572EAB">
              <w:rPr>
                <w:rFonts w:ascii="Arial" w:hAnsi="Arial" w:cs="Arial"/>
                <w:sz w:val="22"/>
                <w:szCs w:val="22"/>
                <w:lang w:val="en-CA" w:eastAsia="en-CA"/>
              </w:rPr>
              <w:t xml:space="preserve"> communication tool</w:t>
            </w:r>
            <w:r w:rsidRPr="00572EAB">
              <w:rPr>
                <w:rFonts w:ascii="Arial" w:hAnsi="Arial" w:cs="Arial"/>
                <w:color w:val="0000FF"/>
                <w:sz w:val="22"/>
                <w:szCs w:val="22"/>
                <w:lang w:val="en-CA" w:eastAsia="en-CA"/>
              </w:rPr>
              <w:t>.</w:t>
            </w:r>
          </w:p>
          <w:p w:rsidR="0005601D" w:rsidRPr="00572EAB" w:rsidRDefault="0005601D" w:rsidP="0005601D">
            <w:pPr>
              <w:rPr>
                <w:rFonts w:ascii="Arial" w:hAnsi="Arial" w:cs="Arial"/>
                <w:sz w:val="22"/>
                <w:szCs w:val="22"/>
              </w:rPr>
            </w:pPr>
          </w:p>
        </w:tc>
      </w:tr>
    </w:tbl>
    <w:p w:rsidR="00BC6F71" w:rsidRDefault="00BC6F71">
      <w:r>
        <w:lastRenderedPageBreak/>
        <w:br w:type="page"/>
      </w:r>
    </w:p>
    <w:p w:rsidR="00BC6F71" w:rsidRDefault="00BC6F71"/>
    <w:tbl>
      <w:tblPr>
        <w:tblW w:w="8838" w:type="dxa"/>
        <w:tblLayout w:type="fixed"/>
        <w:tblLook w:val="0000"/>
      </w:tblPr>
      <w:tblGrid>
        <w:gridCol w:w="675"/>
        <w:gridCol w:w="8163"/>
      </w:tblGrid>
      <w:tr w:rsidR="00572EAB" w:rsidRPr="00572EAB" w:rsidTr="00572EAB">
        <w:trPr>
          <w:cantSplit/>
        </w:trPr>
        <w:tc>
          <w:tcPr>
            <w:tcW w:w="675" w:type="dxa"/>
          </w:tcPr>
          <w:p w:rsidR="00572EAB" w:rsidRPr="00572EAB" w:rsidRDefault="00572EAB" w:rsidP="00572EAB">
            <w:pPr>
              <w:rPr>
                <w:rFonts w:ascii="Arial" w:hAnsi="Arial" w:cs="Arial"/>
                <w:sz w:val="22"/>
                <w:szCs w:val="22"/>
              </w:rPr>
            </w:pPr>
          </w:p>
        </w:tc>
        <w:tc>
          <w:tcPr>
            <w:tcW w:w="8163" w:type="dxa"/>
          </w:tcPr>
          <w:p w:rsidR="00572EAB" w:rsidRPr="00572EAB" w:rsidRDefault="00572EAB" w:rsidP="00572EAB">
            <w:pPr>
              <w:rPr>
                <w:rFonts w:ascii="Arial" w:hAnsi="Arial" w:cs="Arial"/>
                <w:sz w:val="22"/>
                <w:szCs w:val="22"/>
                <w:u w:val="single"/>
              </w:rPr>
            </w:pPr>
            <w:r w:rsidRPr="00572EAB">
              <w:rPr>
                <w:rFonts w:ascii="Arial" w:hAnsi="Arial" w:cs="Arial"/>
                <w:sz w:val="22"/>
                <w:szCs w:val="22"/>
                <w:u w:val="single"/>
              </w:rPr>
              <w:t>Student Portal:</w:t>
            </w:r>
          </w:p>
          <w:p w:rsidR="00572EAB" w:rsidRPr="00572EAB" w:rsidRDefault="00572EAB" w:rsidP="00572EAB">
            <w:pPr>
              <w:pStyle w:val="NormalWeb"/>
              <w:spacing w:before="0" w:beforeAutospacing="0" w:after="0" w:afterAutospacing="0"/>
              <w:rPr>
                <w:rFonts w:ascii="Arial" w:hAnsi="Arial" w:cs="Arial"/>
                <w:i/>
                <w:sz w:val="22"/>
                <w:szCs w:val="22"/>
              </w:rPr>
            </w:pPr>
            <w:r w:rsidRPr="00572EAB">
              <w:rPr>
                <w:rFonts w:ascii="Arial" w:hAnsi="Arial" w:cs="Arial"/>
                <w:sz w:val="22"/>
                <w:szCs w:val="22"/>
              </w:rPr>
              <w:t xml:space="preserve">The Sault College portal allows you to view all your student information in one place. </w:t>
            </w:r>
            <w:proofErr w:type="spellStart"/>
            <w:proofErr w:type="gramStart"/>
            <w:r w:rsidRPr="00572EAB">
              <w:rPr>
                <w:rFonts w:ascii="Arial" w:hAnsi="Arial" w:cs="Arial"/>
                <w:b/>
                <w:sz w:val="22"/>
                <w:szCs w:val="22"/>
              </w:rPr>
              <w:t>mysaultcollege</w:t>
            </w:r>
            <w:proofErr w:type="spellEnd"/>
            <w:proofErr w:type="gramEnd"/>
            <w:r w:rsidRPr="00572EAB">
              <w:rPr>
                <w:rFonts w:ascii="Arial" w:hAnsi="Arial" w:cs="Arial"/>
                <w:b/>
                <w:sz w:val="22"/>
                <w:szCs w:val="22"/>
              </w:rPr>
              <w:t xml:space="preserve"> </w:t>
            </w:r>
            <w:r w:rsidRPr="00572EA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572EAB">
              <w:rPr>
                <w:rFonts w:ascii="Arial" w:hAnsi="Arial" w:cs="Arial"/>
                <w:sz w:val="22"/>
                <w:szCs w:val="22"/>
              </w:rPr>
              <w:t>records</w:t>
            </w:r>
            <w:proofErr w:type="gramEnd"/>
            <w:r w:rsidRPr="00572EA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572EAB">
              <w:rPr>
                <w:rFonts w:ascii="Arial" w:hAnsi="Arial" w:cs="Arial"/>
                <w:sz w:val="22"/>
                <w:szCs w:val="22"/>
              </w:rPr>
              <w:t>LMS</w:t>
            </w:r>
            <w:proofErr w:type="spellEnd"/>
            <w:r w:rsidRPr="00572EAB">
              <w:rPr>
                <w:rFonts w:ascii="Arial" w:hAnsi="Arial" w:cs="Arial"/>
                <w:sz w:val="22"/>
                <w:szCs w:val="22"/>
              </w:rPr>
              <w:t xml:space="preserve">), and much more are also accessible through the student portal.  Go to </w:t>
            </w:r>
            <w:hyperlink r:id="rId10" w:history="1">
              <w:r w:rsidRPr="00572EAB">
                <w:rPr>
                  <w:rStyle w:val="Hyperlink"/>
                  <w:rFonts w:ascii="Arial" w:hAnsi="Arial" w:cs="Arial"/>
                  <w:sz w:val="22"/>
                  <w:szCs w:val="22"/>
                </w:rPr>
                <w:t>https://my.saultcollege.ca</w:t>
              </w:r>
            </w:hyperlink>
            <w:r w:rsidRPr="00572EAB">
              <w:rPr>
                <w:rFonts w:ascii="Arial" w:hAnsi="Arial" w:cs="Arial"/>
                <w:sz w:val="22"/>
                <w:szCs w:val="22"/>
              </w:rPr>
              <w:t>.</w:t>
            </w:r>
          </w:p>
          <w:p w:rsidR="00572EAB" w:rsidRPr="00572EAB" w:rsidRDefault="00572EAB" w:rsidP="00572EAB">
            <w:pPr>
              <w:rPr>
                <w:rFonts w:ascii="Arial" w:hAnsi="Arial" w:cs="Arial"/>
                <w:sz w:val="22"/>
                <w:szCs w:val="22"/>
              </w:rPr>
            </w:pPr>
          </w:p>
        </w:tc>
      </w:tr>
      <w:tr w:rsidR="0005601D" w:rsidRPr="00572EAB" w:rsidTr="006455EB">
        <w:trPr>
          <w:cantSplit/>
        </w:trPr>
        <w:tc>
          <w:tcPr>
            <w:tcW w:w="675" w:type="dxa"/>
          </w:tcPr>
          <w:p w:rsidR="0005601D" w:rsidRPr="00572EAB" w:rsidRDefault="0005601D" w:rsidP="0005601D">
            <w:pPr>
              <w:rPr>
                <w:rFonts w:ascii="Arial" w:hAnsi="Arial" w:cs="Arial"/>
                <w:sz w:val="22"/>
                <w:szCs w:val="22"/>
              </w:rPr>
            </w:pPr>
          </w:p>
        </w:tc>
        <w:tc>
          <w:tcPr>
            <w:tcW w:w="8163" w:type="dxa"/>
          </w:tcPr>
          <w:p w:rsidR="0005601D" w:rsidRPr="00572EAB" w:rsidRDefault="0005601D" w:rsidP="0005601D">
            <w:pPr>
              <w:rPr>
                <w:rFonts w:ascii="Arial" w:hAnsi="Arial" w:cs="Arial"/>
                <w:sz w:val="22"/>
                <w:szCs w:val="22"/>
              </w:rPr>
            </w:pPr>
            <w:r w:rsidRPr="00572EAB">
              <w:rPr>
                <w:rFonts w:ascii="Arial" w:hAnsi="Arial" w:cs="Arial"/>
                <w:sz w:val="22"/>
                <w:szCs w:val="22"/>
                <w:u w:val="single"/>
              </w:rPr>
              <w:t>Plagiarism</w:t>
            </w:r>
            <w:r w:rsidRPr="00572EAB">
              <w:rPr>
                <w:rFonts w:ascii="Arial" w:hAnsi="Arial" w:cs="Arial"/>
                <w:sz w:val="22"/>
                <w:szCs w:val="22"/>
              </w:rPr>
              <w:t>:</w:t>
            </w:r>
          </w:p>
          <w:p w:rsidR="0005601D" w:rsidRPr="00572EAB" w:rsidRDefault="0005601D" w:rsidP="0005601D">
            <w:pPr>
              <w:pStyle w:val="Default"/>
              <w:rPr>
                <w:sz w:val="22"/>
                <w:szCs w:val="22"/>
              </w:rPr>
            </w:pPr>
            <w:r w:rsidRPr="00572EAB">
              <w:rPr>
                <w:sz w:val="22"/>
                <w:szCs w:val="22"/>
              </w:rPr>
              <w:t xml:space="preserve">Students should refer to the definition of “academic dishonesty” in </w:t>
            </w:r>
            <w:r w:rsidRPr="00572EAB">
              <w:rPr>
                <w:i/>
                <w:sz w:val="22"/>
                <w:szCs w:val="22"/>
              </w:rPr>
              <w:t>Student Code of Conduct</w:t>
            </w:r>
            <w:r w:rsidRPr="00572EAB">
              <w:rPr>
                <w:sz w:val="22"/>
                <w:szCs w:val="22"/>
              </w:rPr>
              <w:t>.  A professor/instructor may assign a sanction as defined below, or make recommendations to the Academic Chair for disposition of the matter. The professor/instructor may:</w:t>
            </w:r>
          </w:p>
          <w:p w:rsidR="0005601D" w:rsidRPr="00572EAB" w:rsidRDefault="0005601D" w:rsidP="0005601D">
            <w:pPr>
              <w:pStyle w:val="Default"/>
              <w:numPr>
                <w:ilvl w:val="0"/>
                <w:numId w:val="14"/>
              </w:numPr>
              <w:rPr>
                <w:sz w:val="22"/>
                <w:szCs w:val="22"/>
              </w:rPr>
            </w:pPr>
            <w:r w:rsidRPr="00572EAB">
              <w:rPr>
                <w:sz w:val="22"/>
                <w:szCs w:val="22"/>
              </w:rPr>
              <w:t xml:space="preserve">issue a verbal reprimand, </w:t>
            </w:r>
          </w:p>
          <w:p w:rsidR="0005601D" w:rsidRPr="00572EAB" w:rsidRDefault="0005601D" w:rsidP="0005601D">
            <w:pPr>
              <w:pStyle w:val="Default"/>
              <w:numPr>
                <w:ilvl w:val="0"/>
                <w:numId w:val="14"/>
              </w:numPr>
              <w:rPr>
                <w:sz w:val="22"/>
                <w:szCs w:val="22"/>
              </w:rPr>
            </w:pPr>
            <w:r w:rsidRPr="00572EAB">
              <w:rPr>
                <w:sz w:val="22"/>
                <w:szCs w:val="22"/>
              </w:rPr>
              <w:t xml:space="preserve">make an assignment of a lower grade with explanation, </w:t>
            </w:r>
          </w:p>
          <w:p w:rsidR="0005601D" w:rsidRPr="00572EAB" w:rsidRDefault="0005601D" w:rsidP="0005601D">
            <w:pPr>
              <w:pStyle w:val="Default"/>
              <w:numPr>
                <w:ilvl w:val="0"/>
                <w:numId w:val="14"/>
              </w:numPr>
              <w:rPr>
                <w:sz w:val="22"/>
                <w:szCs w:val="22"/>
              </w:rPr>
            </w:pPr>
            <w:r w:rsidRPr="00572EAB">
              <w:rPr>
                <w:sz w:val="22"/>
                <w:szCs w:val="22"/>
              </w:rPr>
              <w:t xml:space="preserve">require additional academic assignments and issue a lower grade upon completion to the maximum grade “C”, </w:t>
            </w:r>
          </w:p>
          <w:p w:rsidR="0005601D" w:rsidRPr="00572EAB" w:rsidRDefault="0005601D" w:rsidP="0005601D">
            <w:pPr>
              <w:pStyle w:val="Default"/>
              <w:numPr>
                <w:ilvl w:val="0"/>
                <w:numId w:val="14"/>
              </w:numPr>
              <w:rPr>
                <w:sz w:val="22"/>
                <w:szCs w:val="22"/>
              </w:rPr>
            </w:pPr>
            <w:r w:rsidRPr="00572EAB">
              <w:rPr>
                <w:sz w:val="22"/>
                <w:szCs w:val="22"/>
              </w:rPr>
              <w:t xml:space="preserve">make an automatic assignment of a failing grade, </w:t>
            </w:r>
          </w:p>
          <w:p w:rsidR="0005601D" w:rsidRPr="00572EAB" w:rsidRDefault="0005601D" w:rsidP="0005601D">
            <w:pPr>
              <w:pStyle w:val="Default"/>
              <w:numPr>
                <w:ilvl w:val="0"/>
                <w:numId w:val="14"/>
              </w:numPr>
              <w:rPr>
                <w:sz w:val="22"/>
                <w:szCs w:val="22"/>
              </w:rPr>
            </w:pPr>
            <w:proofErr w:type="gramStart"/>
            <w:r w:rsidRPr="00572EAB">
              <w:rPr>
                <w:sz w:val="22"/>
                <w:szCs w:val="22"/>
              </w:rPr>
              <w:t>recommend</w:t>
            </w:r>
            <w:proofErr w:type="gramEnd"/>
            <w:r w:rsidRPr="00572EAB">
              <w:rPr>
                <w:sz w:val="22"/>
                <w:szCs w:val="22"/>
              </w:rPr>
              <w:t xml:space="preserve"> to the Chair dismissal from the course with the assignment of a failing grade. </w:t>
            </w:r>
          </w:p>
          <w:p w:rsidR="0005601D" w:rsidRPr="00572EAB" w:rsidRDefault="0005601D" w:rsidP="0005601D">
            <w:pPr>
              <w:pStyle w:val="Default"/>
              <w:rPr>
                <w:sz w:val="22"/>
                <w:szCs w:val="22"/>
              </w:rPr>
            </w:pPr>
            <w:r w:rsidRPr="00572EA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572EAB" w:rsidRDefault="0005601D" w:rsidP="0005601D">
            <w:pPr>
              <w:rPr>
                <w:rFonts w:ascii="Arial" w:hAnsi="Arial" w:cs="Arial"/>
                <w:sz w:val="22"/>
                <w:szCs w:val="22"/>
              </w:rPr>
            </w:pPr>
          </w:p>
        </w:tc>
      </w:tr>
      <w:tr w:rsidR="0005601D" w:rsidRPr="00572EAB" w:rsidTr="006455EB">
        <w:trPr>
          <w:cantSplit/>
        </w:trPr>
        <w:tc>
          <w:tcPr>
            <w:tcW w:w="675" w:type="dxa"/>
          </w:tcPr>
          <w:p w:rsidR="0005601D" w:rsidRPr="00572EAB" w:rsidRDefault="0005601D" w:rsidP="0005601D">
            <w:pPr>
              <w:rPr>
                <w:rFonts w:ascii="Arial" w:hAnsi="Arial" w:cs="Arial"/>
                <w:sz w:val="22"/>
                <w:szCs w:val="22"/>
              </w:rPr>
            </w:pPr>
          </w:p>
        </w:tc>
        <w:tc>
          <w:tcPr>
            <w:tcW w:w="8163" w:type="dxa"/>
          </w:tcPr>
          <w:p w:rsidR="0005601D" w:rsidRPr="00572EAB" w:rsidRDefault="0005601D" w:rsidP="0005601D">
            <w:pPr>
              <w:rPr>
                <w:rFonts w:ascii="Arial" w:hAnsi="Arial" w:cs="Arial"/>
                <w:sz w:val="22"/>
                <w:szCs w:val="22"/>
                <w:u w:val="single"/>
                <w:lang w:eastAsia="en-CA"/>
              </w:rPr>
            </w:pPr>
            <w:r w:rsidRPr="00572EAB">
              <w:rPr>
                <w:rFonts w:ascii="Arial" w:hAnsi="Arial" w:cs="Arial"/>
                <w:sz w:val="22"/>
                <w:szCs w:val="22"/>
                <w:u w:val="single"/>
                <w:lang w:eastAsia="en-CA"/>
              </w:rPr>
              <w:t>Electronic Devices in the Classroom:</w:t>
            </w:r>
          </w:p>
          <w:p w:rsidR="0005601D" w:rsidRPr="00572EAB" w:rsidRDefault="0005601D" w:rsidP="0005601D">
            <w:pPr>
              <w:rPr>
                <w:rFonts w:ascii="Arial" w:hAnsi="Arial" w:cs="Arial"/>
                <w:sz w:val="22"/>
                <w:szCs w:val="22"/>
                <w:lang w:eastAsia="en-CA"/>
              </w:rPr>
            </w:pPr>
            <w:r w:rsidRPr="00572EAB">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72EAB">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572EAB">
              <w:rPr>
                <w:rFonts w:ascii="Arial" w:hAnsi="Arial" w:cs="Arial"/>
                <w:sz w:val="22"/>
                <w:szCs w:val="22"/>
                <w:lang w:eastAsia="en-CA"/>
              </w:rPr>
              <w:t xml:space="preserve"> </w:t>
            </w:r>
          </w:p>
          <w:p w:rsidR="0005601D" w:rsidRPr="00572EAB" w:rsidRDefault="0005601D" w:rsidP="0005601D">
            <w:pPr>
              <w:rPr>
                <w:rFonts w:ascii="Arial" w:hAnsi="Arial" w:cs="Arial"/>
                <w:sz w:val="22"/>
                <w:szCs w:val="22"/>
              </w:rPr>
            </w:pPr>
          </w:p>
        </w:tc>
      </w:tr>
      <w:tr w:rsidR="0005601D" w:rsidRPr="00572EAB" w:rsidTr="006455EB">
        <w:trPr>
          <w:cantSplit/>
        </w:trPr>
        <w:tc>
          <w:tcPr>
            <w:tcW w:w="675" w:type="dxa"/>
          </w:tcPr>
          <w:p w:rsidR="0005601D" w:rsidRPr="00572EAB" w:rsidRDefault="0005601D" w:rsidP="0005601D">
            <w:pPr>
              <w:rPr>
                <w:rFonts w:ascii="Arial" w:hAnsi="Arial" w:cs="Arial"/>
                <w:sz w:val="22"/>
                <w:szCs w:val="22"/>
              </w:rPr>
            </w:pPr>
          </w:p>
        </w:tc>
        <w:tc>
          <w:tcPr>
            <w:tcW w:w="8163" w:type="dxa"/>
          </w:tcPr>
          <w:p w:rsidR="0005601D" w:rsidRPr="00572EAB" w:rsidRDefault="0005601D" w:rsidP="0005601D">
            <w:pPr>
              <w:rPr>
                <w:rFonts w:ascii="Arial" w:hAnsi="Arial" w:cs="Arial"/>
                <w:sz w:val="22"/>
                <w:szCs w:val="22"/>
                <w:u w:val="single"/>
              </w:rPr>
            </w:pPr>
            <w:r w:rsidRPr="00572EAB">
              <w:rPr>
                <w:rFonts w:ascii="Arial" w:hAnsi="Arial" w:cs="Arial"/>
                <w:sz w:val="22"/>
                <w:szCs w:val="22"/>
                <w:u w:val="single"/>
              </w:rPr>
              <w:t>Attendance:</w:t>
            </w:r>
          </w:p>
          <w:p w:rsidR="0005601D" w:rsidRPr="00572EAB" w:rsidRDefault="0005601D" w:rsidP="0005601D">
            <w:pPr>
              <w:rPr>
                <w:rFonts w:ascii="Arial" w:hAnsi="Arial" w:cs="Arial"/>
                <w:sz w:val="22"/>
                <w:szCs w:val="22"/>
              </w:rPr>
            </w:pPr>
            <w:r w:rsidRPr="00572EA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572EAB" w:rsidRDefault="004732DF" w:rsidP="004732DF">
            <w:pPr>
              <w:rPr>
                <w:rFonts w:ascii="Arial" w:hAnsi="Arial" w:cs="Arial"/>
                <w:sz w:val="22"/>
                <w:szCs w:val="22"/>
                <w:u w:val="single"/>
                <w:lang w:eastAsia="en-CA"/>
              </w:rPr>
            </w:pPr>
            <w:r w:rsidRPr="00572EAB">
              <w:rPr>
                <w:rFonts w:ascii="Arial" w:hAnsi="Arial" w:cs="Arial"/>
                <w:sz w:val="22"/>
                <w:szCs w:val="22"/>
                <w:u w:val="single"/>
                <w:lang w:eastAsia="en-CA"/>
              </w:rPr>
              <w:t xml:space="preserve"> </w:t>
            </w:r>
          </w:p>
        </w:tc>
      </w:tr>
    </w:tbl>
    <w:p w:rsidR="00BC6F71" w:rsidRDefault="00BC6F71">
      <w:r>
        <w:lastRenderedPageBreak/>
        <w:br w:type="page"/>
      </w:r>
    </w:p>
    <w:tbl>
      <w:tblPr>
        <w:tblW w:w="8838" w:type="dxa"/>
        <w:tblLayout w:type="fixed"/>
        <w:tblLook w:val="0000"/>
      </w:tblPr>
      <w:tblGrid>
        <w:gridCol w:w="675"/>
        <w:gridCol w:w="8163"/>
      </w:tblGrid>
      <w:tr w:rsidR="004732DF" w:rsidRPr="00AA75E6" w:rsidTr="004732DF">
        <w:trPr>
          <w:cantSplit/>
        </w:trPr>
        <w:tc>
          <w:tcPr>
            <w:tcW w:w="675" w:type="dxa"/>
          </w:tcPr>
          <w:p w:rsidR="004732DF" w:rsidRPr="00AA75E6" w:rsidRDefault="004732DF" w:rsidP="004732DF">
            <w:pPr>
              <w:rPr>
                <w:rFonts w:ascii="Arial" w:hAnsi="Arial" w:cs="Arial"/>
                <w:sz w:val="22"/>
                <w:szCs w:val="22"/>
                <w:highlight w:val="yellow"/>
              </w:rPr>
            </w:pPr>
          </w:p>
        </w:tc>
        <w:tc>
          <w:tcPr>
            <w:tcW w:w="8163" w:type="dxa"/>
          </w:tcPr>
          <w:p w:rsidR="004732DF" w:rsidRPr="00AA75E6" w:rsidRDefault="004732DF" w:rsidP="004732DF">
            <w:pPr>
              <w:rPr>
                <w:rFonts w:ascii="Arial" w:hAnsi="Arial" w:cs="Arial"/>
                <w:b/>
                <w:sz w:val="22"/>
                <w:szCs w:val="22"/>
                <w:highlight w:val="yellow"/>
                <w:u w:val="single"/>
                <w:lang w:eastAsia="en-CA"/>
              </w:rPr>
            </w:pPr>
            <w:r w:rsidRPr="00AA75E6">
              <w:rPr>
                <w:rFonts w:ascii="Arial" w:hAnsi="Arial" w:cs="Arial"/>
                <w:b/>
                <w:sz w:val="22"/>
                <w:szCs w:val="22"/>
                <w:highlight w:val="yellow"/>
                <w:u w:val="single"/>
                <w:lang w:eastAsia="en-CA"/>
              </w:rPr>
              <w:t>Assignments:</w:t>
            </w:r>
          </w:p>
          <w:p w:rsidR="004732DF" w:rsidRPr="00AA75E6" w:rsidRDefault="004732DF" w:rsidP="004732DF">
            <w:pPr>
              <w:numPr>
                <w:ilvl w:val="0"/>
                <w:numId w:val="28"/>
              </w:numPr>
              <w:rPr>
                <w:rFonts w:ascii="Arial" w:hAnsi="Arial" w:cs="Arial"/>
                <w:sz w:val="22"/>
                <w:szCs w:val="22"/>
              </w:rPr>
            </w:pPr>
            <w:r w:rsidRPr="00AA75E6">
              <w:rPr>
                <w:rFonts w:ascii="Arial" w:hAnsi="Arial" w:cs="Arial"/>
                <w:sz w:val="22"/>
                <w:szCs w:val="22"/>
              </w:rPr>
              <w:t xml:space="preserve">All assignments must be submitted on the </w:t>
            </w:r>
            <w:r w:rsidRPr="00AA75E6">
              <w:rPr>
                <w:rFonts w:ascii="Arial" w:hAnsi="Arial" w:cs="Arial"/>
                <w:b/>
                <w:sz w:val="22"/>
                <w:szCs w:val="22"/>
              </w:rPr>
              <w:t>due date at the beginning of the class</w:t>
            </w:r>
            <w:r w:rsidRPr="00AA75E6">
              <w:rPr>
                <w:rFonts w:ascii="Arial" w:hAnsi="Arial" w:cs="Arial"/>
                <w:sz w:val="22"/>
                <w:szCs w:val="22"/>
              </w:rPr>
              <w:t xml:space="preserve"> period unless otherwise specified by the professor.</w:t>
            </w:r>
          </w:p>
          <w:p w:rsidR="004732DF" w:rsidRPr="00AA75E6" w:rsidRDefault="004732DF" w:rsidP="004732DF">
            <w:pPr>
              <w:numPr>
                <w:ilvl w:val="0"/>
                <w:numId w:val="28"/>
              </w:numPr>
              <w:rPr>
                <w:rFonts w:ascii="Arial" w:hAnsi="Arial" w:cs="Arial"/>
                <w:sz w:val="22"/>
                <w:szCs w:val="22"/>
              </w:rPr>
            </w:pPr>
            <w:r w:rsidRPr="00AA75E6">
              <w:rPr>
                <w:rFonts w:ascii="Arial" w:hAnsi="Arial" w:cs="Arial"/>
                <w:sz w:val="22"/>
                <w:szCs w:val="22"/>
              </w:rPr>
              <w:t xml:space="preserve">All assignments </w:t>
            </w:r>
            <w:r w:rsidRPr="00AA75E6">
              <w:rPr>
                <w:rFonts w:ascii="Arial" w:hAnsi="Arial" w:cs="Arial"/>
                <w:b/>
                <w:sz w:val="22"/>
                <w:szCs w:val="22"/>
              </w:rPr>
              <w:t>must be typed and stapled</w:t>
            </w:r>
            <w:r w:rsidRPr="00AA75E6">
              <w:rPr>
                <w:rFonts w:ascii="Arial" w:hAnsi="Arial" w:cs="Arial"/>
                <w:sz w:val="22"/>
                <w:szCs w:val="22"/>
              </w:rPr>
              <w:t xml:space="preserve"> or they will be returned to the student not marked.</w:t>
            </w:r>
          </w:p>
          <w:p w:rsidR="004732DF" w:rsidRPr="00AA75E6" w:rsidRDefault="004732DF" w:rsidP="004732DF">
            <w:pPr>
              <w:numPr>
                <w:ilvl w:val="0"/>
                <w:numId w:val="28"/>
              </w:numPr>
              <w:rPr>
                <w:rFonts w:ascii="Arial" w:hAnsi="Arial" w:cs="Arial"/>
                <w:sz w:val="22"/>
                <w:szCs w:val="22"/>
              </w:rPr>
            </w:pPr>
            <w:r w:rsidRPr="00AA75E6">
              <w:rPr>
                <w:rFonts w:ascii="Arial" w:hAnsi="Arial" w:cs="Arial"/>
                <w:sz w:val="22"/>
                <w:szCs w:val="22"/>
              </w:rPr>
              <w:t xml:space="preserve">To protect students, assignments must be delivered by the student/author to the professor. </w:t>
            </w:r>
          </w:p>
          <w:p w:rsidR="004732DF" w:rsidRPr="00AA75E6" w:rsidRDefault="004732DF" w:rsidP="004732DF">
            <w:pPr>
              <w:numPr>
                <w:ilvl w:val="0"/>
                <w:numId w:val="28"/>
              </w:numPr>
              <w:rPr>
                <w:rFonts w:ascii="Arial" w:hAnsi="Arial" w:cs="Arial"/>
                <w:sz w:val="22"/>
                <w:szCs w:val="22"/>
              </w:rPr>
            </w:pPr>
            <w:r w:rsidRPr="00AA75E6">
              <w:rPr>
                <w:rFonts w:ascii="Arial" w:hAnsi="Arial" w:cs="Arial"/>
                <w:sz w:val="22"/>
                <w:szCs w:val="22"/>
              </w:rPr>
              <w:t xml:space="preserve">Late submissions </w:t>
            </w:r>
            <w:r w:rsidRPr="00AA75E6">
              <w:rPr>
                <w:rFonts w:ascii="Arial" w:hAnsi="Arial" w:cs="Arial"/>
                <w:b/>
                <w:bCs/>
                <w:i/>
                <w:iCs/>
                <w:sz w:val="22"/>
                <w:szCs w:val="22"/>
              </w:rPr>
              <w:t>will be deducted 5% per day</w:t>
            </w:r>
            <w:r w:rsidRPr="00AA75E6">
              <w:rPr>
                <w:rFonts w:ascii="Arial" w:hAnsi="Arial" w:cs="Arial"/>
                <w:sz w:val="22"/>
                <w:szCs w:val="22"/>
              </w:rPr>
              <w:t xml:space="preserve"> which commences at the end of the class in which the assignment was </w:t>
            </w:r>
            <w:proofErr w:type="gramStart"/>
            <w:r w:rsidRPr="00AA75E6">
              <w:rPr>
                <w:rFonts w:ascii="Arial" w:hAnsi="Arial" w:cs="Arial"/>
                <w:sz w:val="22"/>
                <w:szCs w:val="22"/>
              </w:rPr>
              <w:t>due,</w:t>
            </w:r>
            <w:proofErr w:type="gramEnd"/>
            <w:r w:rsidRPr="00AA75E6">
              <w:rPr>
                <w:rFonts w:ascii="Arial" w:hAnsi="Arial" w:cs="Arial"/>
                <w:sz w:val="22"/>
                <w:szCs w:val="22"/>
              </w:rPr>
              <w:t xml:space="preserve"> Assign</w:t>
            </w:r>
            <w:r w:rsidRPr="00AA75E6">
              <w:rPr>
                <w:rFonts w:ascii="Arial" w:hAnsi="Arial" w:cs="Arial"/>
                <w:b/>
                <w:sz w:val="22"/>
                <w:szCs w:val="22"/>
              </w:rPr>
              <w:t>ments will only be accepted after the due date for a period of 5 school days.  At that point, the student will receive automatic an “0” for the assignment</w:t>
            </w:r>
            <w:proofErr w:type="gramStart"/>
            <w:r w:rsidRPr="00AA75E6">
              <w:rPr>
                <w:rFonts w:ascii="Arial" w:hAnsi="Arial" w:cs="Arial"/>
                <w:b/>
                <w:sz w:val="22"/>
                <w:szCs w:val="22"/>
              </w:rPr>
              <w:t>.</w:t>
            </w:r>
            <w:r w:rsidRPr="00AA75E6">
              <w:rPr>
                <w:rFonts w:ascii="Arial" w:hAnsi="Arial" w:cs="Arial"/>
                <w:sz w:val="22"/>
                <w:szCs w:val="22"/>
              </w:rPr>
              <w:t>.</w:t>
            </w:r>
            <w:proofErr w:type="gramEnd"/>
            <w:r w:rsidRPr="00AA75E6">
              <w:rPr>
                <w:rFonts w:ascii="Arial" w:hAnsi="Arial" w:cs="Arial"/>
                <w:sz w:val="22"/>
                <w:szCs w:val="22"/>
              </w:rPr>
              <w:t xml:space="preserve">  Students are encouraged to communicate with their instructor if extenuating circumstances exists and request an extension. Granting extensions is up to the discretion of the instructor.</w:t>
            </w:r>
          </w:p>
          <w:p w:rsidR="004732DF" w:rsidRPr="00AA75E6" w:rsidRDefault="004732DF" w:rsidP="004732DF">
            <w:pPr>
              <w:numPr>
                <w:ilvl w:val="0"/>
                <w:numId w:val="28"/>
              </w:numPr>
              <w:rPr>
                <w:rFonts w:ascii="Arial" w:hAnsi="Arial" w:cs="Arial"/>
                <w:sz w:val="22"/>
                <w:szCs w:val="22"/>
              </w:rPr>
            </w:pPr>
            <w:r w:rsidRPr="00AA75E6">
              <w:rPr>
                <w:rFonts w:ascii="Arial" w:hAnsi="Arial" w:cs="Arial"/>
                <w:sz w:val="22"/>
                <w:szCs w:val="22"/>
              </w:rPr>
              <w:t>Students who do not present on their presentation date will forfeit the mark for that assignment.</w:t>
            </w:r>
          </w:p>
          <w:p w:rsidR="004732DF" w:rsidRPr="00AA75E6" w:rsidRDefault="004732DF" w:rsidP="004732DF">
            <w:pPr>
              <w:numPr>
                <w:ilvl w:val="0"/>
                <w:numId w:val="28"/>
              </w:numPr>
              <w:rPr>
                <w:rFonts w:ascii="Arial" w:hAnsi="Arial" w:cs="Arial"/>
                <w:sz w:val="22"/>
                <w:szCs w:val="22"/>
              </w:rPr>
            </w:pPr>
            <w:r w:rsidRPr="00AA75E6">
              <w:rPr>
                <w:rFonts w:ascii="Arial" w:hAnsi="Arial" w:cs="Arial"/>
                <w:sz w:val="22"/>
                <w:szCs w:val="22"/>
              </w:rPr>
              <w:t xml:space="preserve">Students have the responsibility to be </w:t>
            </w:r>
            <w:r w:rsidRPr="00AA75E6">
              <w:rPr>
                <w:rFonts w:ascii="Arial" w:hAnsi="Arial" w:cs="Arial"/>
                <w:b/>
                <w:sz w:val="22"/>
                <w:szCs w:val="22"/>
              </w:rPr>
              <w:t>aware of assignment due dates</w:t>
            </w:r>
            <w:r w:rsidRPr="00AA75E6">
              <w:rPr>
                <w:rFonts w:ascii="Arial" w:hAnsi="Arial" w:cs="Arial"/>
                <w:sz w:val="22"/>
                <w:szCs w:val="22"/>
              </w:rPr>
              <w:t>.  If they miss in-class assignments that are due at the end of the class period for evaluation, they forfeit the mark.</w:t>
            </w:r>
          </w:p>
          <w:p w:rsidR="004732DF" w:rsidRPr="00AA75E6" w:rsidRDefault="004732DF" w:rsidP="004732DF">
            <w:pPr>
              <w:numPr>
                <w:ilvl w:val="0"/>
                <w:numId w:val="28"/>
              </w:numPr>
              <w:rPr>
                <w:rFonts w:ascii="Arial" w:hAnsi="Arial" w:cs="Arial"/>
                <w:sz w:val="22"/>
                <w:szCs w:val="22"/>
              </w:rPr>
            </w:pPr>
            <w:r w:rsidRPr="00AA75E6">
              <w:rPr>
                <w:rFonts w:ascii="Arial" w:hAnsi="Arial" w:cs="Arial"/>
                <w:sz w:val="22"/>
                <w:szCs w:val="22"/>
              </w:rPr>
              <w:t xml:space="preserve">Students are responsible for </w:t>
            </w:r>
            <w:r w:rsidRPr="00AA75E6">
              <w:rPr>
                <w:rFonts w:ascii="Arial" w:hAnsi="Arial" w:cs="Arial"/>
                <w:b/>
                <w:sz w:val="22"/>
                <w:szCs w:val="22"/>
              </w:rPr>
              <w:t>retaining a file of all drafts and returned assignments</w:t>
            </w:r>
            <w:r w:rsidRPr="00AA75E6">
              <w:rPr>
                <w:rFonts w:ascii="Arial" w:hAnsi="Arial" w:cs="Arial"/>
                <w:sz w:val="22"/>
                <w:szCs w:val="22"/>
              </w:rPr>
              <w:t>.  We suggest students keep their computer file of assignments until the end of semester.  In the event of a grade dispute, students must   produce the graded assignment, so it can be recorded</w:t>
            </w:r>
          </w:p>
          <w:p w:rsidR="004732DF" w:rsidRPr="00AA75E6" w:rsidRDefault="004732DF" w:rsidP="004732DF">
            <w:pPr>
              <w:numPr>
                <w:ilvl w:val="0"/>
                <w:numId w:val="28"/>
              </w:numPr>
              <w:rPr>
                <w:rFonts w:ascii="Arial" w:hAnsi="Arial" w:cs="Arial"/>
                <w:sz w:val="22"/>
                <w:szCs w:val="22"/>
              </w:rPr>
            </w:pPr>
            <w:r w:rsidRPr="00AA75E6">
              <w:rPr>
                <w:rFonts w:ascii="Arial" w:hAnsi="Arial" w:cs="Arial"/>
                <w:sz w:val="22"/>
                <w:szCs w:val="22"/>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4732DF" w:rsidRPr="00AA75E6" w:rsidRDefault="004732DF" w:rsidP="004732DF">
            <w:pPr>
              <w:pStyle w:val="NoSpacing"/>
              <w:jc w:val="center"/>
              <w:rPr>
                <w:rFonts w:cs="Arial"/>
                <w:szCs w:val="22"/>
                <w:highlight w:val="yellow"/>
                <w:u w:val="single"/>
                <w:lang w:eastAsia="en-CA"/>
              </w:rPr>
            </w:pPr>
            <w:r w:rsidRPr="00AA75E6">
              <w:rPr>
                <w:rFonts w:cs="Arial"/>
                <w:b/>
                <w:szCs w:val="22"/>
              </w:rPr>
              <w:t xml:space="preserve">Your instructor reserves the right to modify the course, as he/she deems necessary to meet the needs of students.  </w:t>
            </w:r>
            <w:r w:rsidRPr="00AA75E6">
              <w:rPr>
                <w:rFonts w:cs="Arial"/>
                <w:b/>
                <w:bCs/>
                <w:szCs w:val="22"/>
              </w:rPr>
              <w:t>Dates for projects or tests may be revised depending upon course content/flow</w:t>
            </w:r>
          </w:p>
          <w:p w:rsidR="004732DF" w:rsidRPr="00AA75E6" w:rsidRDefault="004732DF" w:rsidP="004732DF">
            <w:pPr>
              <w:rPr>
                <w:rFonts w:ascii="Arial" w:hAnsi="Arial" w:cs="Arial"/>
                <w:sz w:val="22"/>
                <w:szCs w:val="22"/>
                <w:highlight w:val="yellow"/>
                <w:u w:val="single"/>
                <w:lang w:eastAsia="en-CA"/>
              </w:rPr>
            </w:pPr>
          </w:p>
        </w:tc>
      </w:tr>
      <w:tr w:rsidR="004732DF" w:rsidRPr="00AA75E6" w:rsidTr="004732DF">
        <w:trPr>
          <w:cantSplit/>
        </w:trPr>
        <w:tc>
          <w:tcPr>
            <w:tcW w:w="675" w:type="dxa"/>
          </w:tcPr>
          <w:p w:rsidR="004732DF" w:rsidRPr="00AA75E6" w:rsidRDefault="004732DF" w:rsidP="004732DF">
            <w:pPr>
              <w:rPr>
                <w:rFonts w:ascii="Arial" w:hAnsi="Arial" w:cs="Arial"/>
                <w:sz w:val="22"/>
                <w:szCs w:val="22"/>
                <w:highlight w:val="yellow"/>
              </w:rPr>
            </w:pPr>
          </w:p>
        </w:tc>
        <w:tc>
          <w:tcPr>
            <w:tcW w:w="8163" w:type="dxa"/>
          </w:tcPr>
          <w:p w:rsidR="004732DF" w:rsidRPr="00AA75E6" w:rsidRDefault="004732DF" w:rsidP="004732DF">
            <w:pPr>
              <w:rPr>
                <w:rFonts w:ascii="Arial" w:hAnsi="Arial" w:cs="Arial"/>
                <w:sz w:val="22"/>
                <w:szCs w:val="22"/>
                <w:u w:val="single"/>
                <w:lang w:eastAsia="en-CA"/>
              </w:rPr>
            </w:pPr>
            <w:r w:rsidRPr="00AA75E6">
              <w:rPr>
                <w:rFonts w:ascii="Arial" w:hAnsi="Arial" w:cs="Arial"/>
                <w:sz w:val="22"/>
                <w:szCs w:val="22"/>
                <w:u w:val="single"/>
                <w:lang w:eastAsia="en-CA"/>
              </w:rPr>
              <w:t xml:space="preserve"> </w:t>
            </w:r>
          </w:p>
        </w:tc>
      </w:tr>
    </w:tbl>
    <w:p w:rsidR="004732DF" w:rsidRPr="00AA75E6" w:rsidRDefault="004732DF" w:rsidP="004732DF">
      <w:pPr>
        <w:rPr>
          <w:rFonts w:ascii="Arial" w:hAnsi="Arial" w:cs="Arial"/>
          <w:b/>
          <w:sz w:val="22"/>
          <w:szCs w:val="22"/>
          <w:highlight w:val="yellow"/>
          <w:u w:val="single"/>
          <w:lang w:eastAsia="en-CA"/>
        </w:rPr>
      </w:pPr>
      <w:r w:rsidRPr="00AA75E6">
        <w:rPr>
          <w:rFonts w:ascii="Arial" w:hAnsi="Arial" w:cs="Arial"/>
          <w:b/>
          <w:sz w:val="22"/>
          <w:szCs w:val="22"/>
          <w:highlight w:val="yellow"/>
          <w:u w:val="single"/>
          <w:lang w:eastAsia="en-CA"/>
        </w:rPr>
        <w:t>Tests / Quizzes</w:t>
      </w:r>
    </w:p>
    <w:p w:rsidR="004732DF" w:rsidRPr="00AA75E6" w:rsidRDefault="004732DF" w:rsidP="004732DF">
      <w:pPr>
        <w:numPr>
          <w:ilvl w:val="0"/>
          <w:numId w:val="29"/>
        </w:numPr>
        <w:rPr>
          <w:rFonts w:ascii="Arial" w:hAnsi="Arial" w:cs="Arial"/>
          <w:sz w:val="22"/>
          <w:szCs w:val="22"/>
        </w:rPr>
      </w:pPr>
      <w:r w:rsidRPr="00AA75E6">
        <w:rPr>
          <w:rFonts w:ascii="Arial" w:hAnsi="Arial" w:cs="Arial"/>
          <w:sz w:val="22"/>
          <w:szCs w:val="22"/>
        </w:rPr>
        <w:t>Students are expected to come to the test prepared with all of the instruments needed to complete the test. (pencil, student number)</w:t>
      </w:r>
    </w:p>
    <w:p w:rsidR="004732DF" w:rsidRPr="00AA75E6" w:rsidRDefault="004732DF" w:rsidP="004732DF">
      <w:pPr>
        <w:numPr>
          <w:ilvl w:val="0"/>
          <w:numId w:val="29"/>
        </w:numPr>
        <w:rPr>
          <w:rFonts w:ascii="Arial" w:hAnsi="Arial" w:cs="Arial"/>
          <w:sz w:val="22"/>
          <w:szCs w:val="22"/>
        </w:rPr>
      </w:pPr>
      <w:r w:rsidRPr="00AA75E6">
        <w:rPr>
          <w:rFonts w:ascii="Arial" w:hAnsi="Arial" w:cs="Arial"/>
          <w:sz w:val="22"/>
          <w:szCs w:val="22"/>
        </w:rPr>
        <w:t xml:space="preserve">Tests/Quizzes must be completed on the date scheduled.  If unable to attend due to illness or extenuating circumstances, contact the professor at least one hour prior to </w:t>
      </w:r>
      <w:r w:rsidRPr="00AA75E6">
        <w:rPr>
          <w:rFonts w:ascii="Arial" w:hAnsi="Arial" w:cs="Arial"/>
          <w:sz w:val="22"/>
          <w:szCs w:val="22"/>
        </w:rPr>
        <w:lastRenderedPageBreak/>
        <w:t xml:space="preserve">the start of the test.  </w:t>
      </w:r>
      <w:r w:rsidRPr="00AA75E6">
        <w:rPr>
          <w:rFonts w:ascii="Arial" w:hAnsi="Arial" w:cs="Arial"/>
          <w:b/>
          <w:sz w:val="22"/>
          <w:szCs w:val="22"/>
        </w:rPr>
        <w:t xml:space="preserve">If advance notice is NOT given to the Professor, the student will receive a mark of “0”.   </w:t>
      </w:r>
      <w:r w:rsidRPr="00AA75E6">
        <w:rPr>
          <w:rFonts w:ascii="Arial" w:hAnsi="Arial" w:cs="Arial"/>
          <w:sz w:val="22"/>
          <w:szCs w:val="22"/>
        </w:rPr>
        <w:t>It is the student’s responsibility to make an alternative date with the professor that must be scheduled before the next class.</w:t>
      </w:r>
    </w:p>
    <w:p w:rsidR="004732DF" w:rsidRPr="00AA75E6" w:rsidRDefault="004732DF" w:rsidP="004732DF">
      <w:pPr>
        <w:numPr>
          <w:ilvl w:val="0"/>
          <w:numId w:val="29"/>
        </w:numPr>
        <w:rPr>
          <w:rFonts w:ascii="Arial" w:hAnsi="Arial" w:cs="Arial"/>
          <w:sz w:val="22"/>
          <w:szCs w:val="22"/>
        </w:rPr>
      </w:pPr>
      <w:r w:rsidRPr="00AA75E6">
        <w:rPr>
          <w:rFonts w:ascii="Arial" w:hAnsi="Arial" w:cs="Arial"/>
          <w:sz w:val="22"/>
          <w:szCs w:val="22"/>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4732DF" w:rsidRPr="00AA75E6" w:rsidRDefault="004732DF" w:rsidP="004732DF">
      <w:pPr>
        <w:numPr>
          <w:ilvl w:val="0"/>
          <w:numId w:val="29"/>
        </w:numPr>
        <w:rPr>
          <w:rFonts w:ascii="Arial" w:hAnsi="Arial" w:cs="Arial"/>
          <w:sz w:val="22"/>
          <w:szCs w:val="22"/>
        </w:rPr>
      </w:pPr>
      <w:r w:rsidRPr="00AA75E6">
        <w:rPr>
          <w:rFonts w:ascii="Arial" w:hAnsi="Arial" w:cs="Arial"/>
          <w:sz w:val="22"/>
          <w:szCs w:val="22"/>
        </w:rPr>
        <w:t>Students are not permitted to have any electronic devices during a test / quiz.</w:t>
      </w:r>
    </w:p>
    <w:p w:rsidR="00BC6F71" w:rsidRDefault="00BC6F71">
      <w:pPr>
        <w:rPr>
          <w:rFonts w:ascii="Arial" w:hAnsi="Arial" w:cs="Arial"/>
          <w:b/>
          <w:sz w:val="22"/>
          <w:szCs w:val="22"/>
        </w:rPr>
      </w:pPr>
      <w:r>
        <w:rPr>
          <w:rFonts w:ascii="Arial" w:hAnsi="Arial" w:cs="Arial"/>
          <w:b/>
          <w:sz w:val="22"/>
          <w:szCs w:val="22"/>
        </w:rPr>
        <w:br w:type="page"/>
      </w:r>
    </w:p>
    <w:p w:rsidR="004732DF" w:rsidRPr="00AA75E6" w:rsidRDefault="004732DF" w:rsidP="004732DF">
      <w:pPr>
        <w:rPr>
          <w:rFonts w:ascii="Arial" w:hAnsi="Arial" w:cs="Arial"/>
          <w:b/>
          <w:sz w:val="22"/>
          <w:szCs w:val="22"/>
        </w:rPr>
      </w:pPr>
    </w:p>
    <w:p w:rsidR="004732DF" w:rsidRPr="00AA75E6" w:rsidRDefault="004732DF" w:rsidP="004732DF">
      <w:pPr>
        <w:rPr>
          <w:rFonts w:ascii="Arial" w:hAnsi="Arial" w:cs="Arial"/>
          <w:sz w:val="22"/>
          <w:szCs w:val="22"/>
        </w:rPr>
      </w:pPr>
      <w:r w:rsidRPr="00AA75E6">
        <w:rPr>
          <w:rFonts w:ascii="Arial" w:hAnsi="Arial" w:cs="Arial"/>
          <w:b/>
          <w:sz w:val="22"/>
          <w:szCs w:val="22"/>
          <w:highlight w:val="yellow"/>
          <w:u w:val="single"/>
        </w:rPr>
        <w:t>Learning Environment</w:t>
      </w:r>
      <w:r w:rsidRPr="00AA75E6">
        <w:rPr>
          <w:rFonts w:ascii="Arial" w:hAnsi="Arial" w:cs="Arial"/>
          <w:sz w:val="22"/>
          <w:szCs w:val="22"/>
          <w:highlight w:val="yellow"/>
        </w:rPr>
        <w:t>:</w:t>
      </w:r>
    </w:p>
    <w:p w:rsidR="004732DF" w:rsidRPr="00AA75E6" w:rsidRDefault="004732DF" w:rsidP="004732DF">
      <w:pPr>
        <w:numPr>
          <w:ilvl w:val="12"/>
          <w:numId w:val="0"/>
        </w:numPr>
        <w:rPr>
          <w:rFonts w:ascii="Arial" w:hAnsi="Arial" w:cs="Arial"/>
          <w:sz w:val="22"/>
          <w:szCs w:val="22"/>
        </w:rPr>
      </w:pPr>
      <w:r w:rsidRPr="00AA75E6">
        <w:rPr>
          <w:rFonts w:ascii="Arial" w:hAnsi="Arial" w:cs="Arial"/>
          <w:sz w:val="22"/>
          <w:szCs w:val="22"/>
        </w:rPr>
        <w:t>In the interest of providing an optimal learning environment, students are to follow these two expectations;</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Students are expected to be present, on time, and stay for all scheduled classes.</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hyperlink r:id="rId11" w:history="1">
        <w:r w:rsidRPr="00AA75E6">
          <w:rPr>
            <w:rStyle w:val="Hyperlink"/>
            <w:rFonts w:ascii="Arial" w:hAnsi="Arial" w:cs="Arial"/>
            <w:sz w:val="22"/>
            <w:szCs w:val="22"/>
          </w:rPr>
          <w:t>http://www.saultcollege.ca/Services/StudentServices/default.asp</w:t>
        </w:r>
      </w:hyperlink>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 xml:space="preserve">Students are expected to adhere to the </w:t>
      </w:r>
      <w:proofErr w:type="spellStart"/>
      <w:r w:rsidRPr="00AA75E6">
        <w:rPr>
          <w:rFonts w:ascii="Arial" w:hAnsi="Arial" w:cs="Arial"/>
          <w:sz w:val="22"/>
          <w:szCs w:val="22"/>
        </w:rPr>
        <w:t>ECE</w:t>
      </w:r>
      <w:proofErr w:type="spellEnd"/>
      <w:r w:rsidRPr="00AA75E6">
        <w:rPr>
          <w:rFonts w:ascii="Arial" w:hAnsi="Arial" w:cs="Arial"/>
          <w:sz w:val="22"/>
          <w:szCs w:val="22"/>
        </w:rPr>
        <w:t xml:space="preserve"> Program “Confidentiality” policy when making references to their experiences in the field practice placement within the classroom discussion.</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 xml:space="preserve">Students are expected to be prepared for each class by ensuring that they have brought all of the required materials and </w:t>
      </w:r>
      <w:proofErr w:type="gramStart"/>
      <w:r w:rsidRPr="00AA75E6">
        <w:rPr>
          <w:rFonts w:ascii="Arial" w:hAnsi="Arial" w:cs="Arial"/>
          <w:sz w:val="22"/>
          <w:szCs w:val="22"/>
        </w:rPr>
        <w:t>resources  to</w:t>
      </w:r>
      <w:proofErr w:type="gramEnd"/>
      <w:r w:rsidRPr="00AA75E6">
        <w:rPr>
          <w:rFonts w:ascii="Arial" w:hAnsi="Arial" w:cs="Arial"/>
          <w:sz w:val="22"/>
          <w:szCs w:val="22"/>
        </w:rPr>
        <w:t xml:space="preserve"> the class..</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gramStart"/>
      <w:r w:rsidRPr="00AA75E6">
        <w:rPr>
          <w:rFonts w:ascii="Arial" w:hAnsi="Arial" w:cs="Arial"/>
          <w:sz w:val="22"/>
          <w:szCs w:val="22"/>
        </w:rPr>
        <w:t>behavior,</w:t>
      </w:r>
      <w:proofErr w:type="gramEnd"/>
      <w:r w:rsidRPr="00AA75E6">
        <w:rPr>
          <w:rFonts w:ascii="Arial" w:hAnsi="Arial" w:cs="Arial"/>
          <w:sz w:val="22"/>
          <w:szCs w:val="22"/>
        </w:rPr>
        <w:t xml:space="preserve"> or any other behavior deemed disruptive continues, the student(s) will be asked to leave the class room. </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The use of computers in the class is permitted for course work only with the permission of the instructor.  Students using their computer for personal or non-course work will be asked to shut their computer off.</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 xml:space="preserve"> Students are expected to participate fully within class activities.</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Light snack foods are permitted in the class during scheduled class, however students who wish to consume “meals” will be asked to consume their meal in another location outside of the classroom setting.</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Students are responsible for putting their own items in the “garbage” / recycling bins.</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Scent free classrooms are requested by the professor to ensure a safe environment for those who are sensitive to scents.</w:t>
      </w:r>
    </w:p>
    <w:p w:rsidR="004732DF" w:rsidRPr="00AA75E6" w:rsidRDefault="004732DF" w:rsidP="004732DF">
      <w:pPr>
        <w:numPr>
          <w:ilvl w:val="0"/>
          <w:numId w:val="30"/>
        </w:numPr>
        <w:rPr>
          <w:rFonts w:ascii="Arial" w:hAnsi="Arial" w:cs="Arial"/>
          <w:sz w:val="22"/>
          <w:szCs w:val="22"/>
        </w:rPr>
      </w:pPr>
      <w:r w:rsidRPr="00AA75E6">
        <w:rPr>
          <w:rFonts w:ascii="Arial" w:hAnsi="Arial" w:cs="Arial"/>
          <w:sz w:val="22"/>
          <w:szCs w:val="22"/>
        </w:rPr>
        <w:t xml:space="preserve">Late arrivals are asked to enter the classroom quietly without disturbing the class activities. </w:t>
      </w:r>
    </w:p>
    <w:p w:rsidR="004732DF" w:rsidRPr="00AA75E6" w:rsidRDefault="004732DF" w:rsidP="004732DF">
      <w:pPr>
        <w:pStyle w:val="EnvelopeReturn"/>
        <w:numPr>
          <w:ilvl w:val="0"/>
          <w:numId w:val="30"/>
        </w:numPr>
        <w:rPr>
          <w:rFonts w:cs="Arial"/>
          <w:sz w:val="22"/>
          <w:szCs w:val="22"/>
        </w:rPr>
      </w:pPr>
      <w:r w:rsidRPr="00AA75E6">
        <w:rPr>
          <w:rFonts w:cs="Arial"/>
          <w:sz w:val="22"/>
          <w:szCs w:val="22"/>
        </w:rPr>
        <w:t>Students are responsible for obtaining course material missed due to class absence</w:t>
      </w:r>
    </w:p>
    <w:p w:rsidR="00D1300B" w:rsidRPr="00AA75E6" w:rsidRDefault="00D1300B" w:rsidP="00864F0E">
      <w:pPr>
        <w:pStyle w:val="EnvelopeReturn"/>
        <w:rPr>
          <w:rFonts w:cs="Arial"/>
          <w:sz w:val="22"/>
          <w:szCs w:val="22"/>
        </w:rPr>
      </w:pPr>
    </w:p>
    <w:sectPr w:rsidR="00D1300B" w:rsidRPr="00AA75E6" w:rsidSect="00AA75E6">
      <w:headerReference w:type="even" r:id="rId12"/>
      <w:headerReference w:type="default" r:id="rId13"/>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71" w:rsidRDefault="00BC6F71">
      <w:r>
        <w:separator/>
      </w:r>
    </w:p>
  </w:endnote>
  <w:endnote w:type="continuationSeparator" w:id="0">
    <w:p w:rsidR="00BC6F71" w:rsidRDefault="00BC6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71" w:rsidRDefault="00BC6F71">
      <w:r>
        <w:separator/>
      </w:r>
    </w:p>
  </w:footnote>
  <w:footnote w:type="continuationSeparator" w:id="0">
    <w:p w:rsidR="00BC6F71" w:rsidRDefault="00BC6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71" w:rsidRDefault="00BC6F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C6F71" w:rsidRDefault="00BC6F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71" w:rsidRDefault="00BC6F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0119">
      <w:rPr>
        <w:rStyle w:val="PageNumber"/>
        <w:noProof/>
      </w:rPr>
      <w:t>9</w:t>
    </w:r>
    <w:r>
      <w:rPr>
        <w:rStyle w:val="PageNumber"/>
      </w:rPr>
      <w:fldChar w:fldCharType="end"/>
    </w:r>
  </w:p>
  <w:tbl>
    <w:tblPr>
      <w:tblW w:w="0" w:type="auto"/>
      <w:tblLayout w:type="fixed"/>
      <w:tblLook w:val="0000"/>
    </w:tblPr>
    <w:tblGrid>
      <w:gridCol w:w="3794"/>
      <w:gridCol w:w="1134"/>
      <w:gridCol w:w="3928"/>
    </w:tblGrid>
    <w:tr w:rsidR="00BC6F71">
      <w:tc>
        <w:tcPr>
          <w:tcW w:w="3794" w:type="dxa"/>
        </w:tcPr>
        <w:p w:rsidR="00BC6F71" w:rsidRDefault="00BC6F71">
          <w:pPr>
            <w:rPr>
              <w:rFonts w:ascii="Arial" w:hAnsi="Arial"/>
              <w:snapToGrid w:val="0"/>
            </w:rPr>
          </w:pPr>
          <w:r>
            <w:rPr>
              <w:rFonts w:ascii="Arial" w:hAnsi="Arial"/>
              <w:snapToGrid w:val="0"/>
            </w:rPr>
            <w:t>Building Partnerships in Early Childhood Settings</w:t>
          </w:r>
        </w:p>
        <w:p w:rsidR="00BC6F71" w:rsidRDefault="00BC6F71">
          <w:pPr>
            <w:rPr>
              <w:rFonts w:ascii="Arial" w:hAnsi="Arial"/>
              <w:snapToGrid w:val="0"/>
            </w:rPr>
          </w:pPr>
        </w:p>
      </w:tc>
      <w:tc>
        <w:tcPr>
          <w:tcW w:w="1134" w:type="dxa"/>
        </w:tcPr>
        <w:p w:rsidR="00BC6F71" w:rsidRDefault="00BC6F71">
          <w:pPr>
            <w:pStyle w:val="Header"/>
            <w:jc w:val="center"/>
            <w:rPr>
              <w:rFonts w:ascii="Arial" w:hAnsi="Arial"/>
              <w:snapToGrid w:val="0"/>
            </w:rPr>
          </w:pPr>
        </w:p>
      </w:tc>
      <w:tc>
        <w:tcPr>
          <w:tcW w:w="3928" w:type="dxa"/>
        </w:tcPr>
        <w:p w:rsidR="00BC6F71" w:rsidRDefault="00BC6F71">
          <w:pPr>
            <w:pStyle w:val="Header"/>
            <w:jc w:val="right"/>
            <w:rPr>
              <w:rFonts w:ascii="Arial" w:hAnsi="Arial"/>
              <w:snapToGrid w:val="0"/>
            </w:rPr>
          </w:pPr>
          <w:r>
            <w:rPr>
              <w:rFonts w:ascii="Arial" w:hAnsi="Arial"/>
              <w:snapToGrid w:val="0"/>
            </w:rPr>
            <w:t>ED285</w:t>
          </w:r>
        </w:p>
      </w:tc>
    </w:tr>
  </w:tbl>
  <w:p w:rsidR="00BC6F71" w:rsidRDefault="00BC6F7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8F6A49"/>
    <w:multiLevelType w:val="hybridMultilevel"/>
    <w:tmpl w:val="0088D9C4"/>
    <w:lvl w:ilvl="0" w:tplc="1F1A93A4">
      <w:numFmt w:val="bullet"/>
      <w:lvlText w:val="*"/>
      <w:lvlJc w:val="left"/>
      <w:pPr>
        <w:tabs>
          <w:tab w:val="num" w:pos="1080"/>
        </w:tabs>
        <w:ind w:left="1080" w:hanging="1080"/>
      </w:pPr>
      <w:rPr>
        <w:rFonts w:ascii="Arial" w:eastAsia="Times New Roman" w:hAnsi="Aria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CA48A842">
      <w:start w:val="1"/>
      <w:numFmt w:val="decimal"/>
      <w:lvlText w:val="%3."/>
      <w:lvlJc w:val="left"/>
      <w:pPr>
        <w:tabs>
          <w:tab w:val="num" w:pos="2160"/>
        </w:tabs>
        <w:ind w:left="216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4297ACA"/>
    <w:multiLevelType w:val="hybridMultilevel"/>
    <w:tmpl w:val="C00E49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2935DE"/>
    <w:multiLevelType w:val="hybridMultilevel"/>
    <w:tmpl w:val="BD18C4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067F5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A2A1B56"/>
    <w:multiLevelType w:val="hybridMultilevel"/>
    <w:tmpl w:val="452E488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720"/>
      </w:pPr>
      <w:rPr>
        <w:rFonts w:ascii="Wingdings" w:hAnsi="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754915"/>
    <w:multiLevelType w:val="singleLevel"/>
    <w:tmpl w:val="0809000F"/>
    <w:lvl w:ilvl="0">
      <w:start w:val="1"/>
      <w:numFmt w:val="decimal"/>
      <w:lvlText w:val="%1."/>
      <w:lvlJc w:val="left"/>
      <w:pPr>
        <w:tabs>
          <w:tab w:val="num" w:pos="360"/>
        </w:tabs>
        <w:ind w:left="360" w:hanging="360"/>
      </w:pPr>
    </w:lvl>
  </w:abstractNum>
  <w:abstractNum w:abstractNumId="17">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8901B9"/>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F0C7729"/>
    <w:multiLevelType w:val="hybridMultilevel"/>
    <w:tmpl w:val="64C2C7F0"/>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9772A21"/>
    <w:multiLevelType w:val="singleLevel"/>
    <w:tmpl w:val="0809000F"/>
    <w:lvl w:ilvl="0">
      <w:start w:val="1"/>
      <w:numFmt w:val="decimal"/>
      <w:lvlText w:val="%1."/>
      <w:lvlJc w:val="left"/>
      <w:pPr>
        <w:tabs>
          <w:tab w:val="num" w:pos="360"/>
        </w:tabs>
        <w:ind w:left="360" w:hanging="360"/>
      </w:pPr>
    </w:lvl>
  </w:abstractNum>
  <w:abstractNum w:abstractNumId="28">
    <w:nsid w:val="7C146CD1"/>
    <w:multiLevelType w:val="hybridMultilevel"/>
    <w:tmpl w:val="DB9223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21"/>
  </w:num>
  <w:num w:numId="5">
    <w:abstractNumId w:val="29"/>
  </w:num>
  <w:num w:numId="6">
    <w:abstractNumId w:val="3"/>
  </w:num>
  <w:num w:numId="7">
    <w:abstractNumId w:val="1"/>
  </w:num>
  <w:num w:numId="8">
    <w:abstractNumId w:val="18"/>
  </w:num>
  <w:num w:numId="9">
    <w:abstractNumId w:val="22"/>
  </w:num>
  <w:num w:numId="10">
    <w:abstractNumId w:val="4"/>
  </w:num>
  <w:num w:numId="11">
    <w:abstractNumId w:val="15"/>
  </w:num>
  <w:num w:numId="12">
    <w:abstractNumId w:val="0"/>
  </w:num>
  <w:num w:numId="13">
    <w:abstractNumId w:val="23"/>
  </w:num>
  <w:num w:numId="14">
    <w:abstractNumId w:val="5"/>
  </w:num>
  <w:num w:numId="15">
    <w:abstractNumId w:val="10"/>
  </w:num>
  <w:num w:numId="16">
    <w:abstractNumId w:val="12"/>
  </w:num>
  <w:num w:numId="17">
    <w:abstractNumId w:val="17"/>
  </w:num>
  <w:num w:numId="18">
    <w:abstractNumId w:val="19"/>
  </w:num>
  <w:num w:numId="19">
    <w:abstractNumId w:val="14"/>
  </w:num>
  <w:num w:numId="20">
    <w:abstractNumId w:val="26"/>
  </w:num>
  <w:num w:numId="21">
    <w:abstractNumId w:val="11"/>
  </w:num>
  <w:num w:numId="22">
    <w:abstractNumId w:val="2"/>
  </w:num>
  <w:num w:numId="23">
    <w:abstractNumId w:val="6"/>
  </w:num>
  <w:num w:numId="24">
    <w:abstractNumId w:val="7"/>
  </w:num>
  <w:num w:numId="25">
    <w:abstractNumId w:val="24"/>
  </w:num>
  <w:num w:numId="26">
    <w:abstractNumId w:val="8"/>
  </w:num>
  <w:num w:numId="27">
    <w:abstractNumId w:val="28"/>
  </w:num>
  <w:num w:numId="28">
    <w:abstractNumId w:val="27"/>
  </w:num>
  <w:num w:numId="29">
    <w:abstractNumId w:val="20"/>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34156"/>
    <w:rsid w:val="00024279"/>
    <w:rsid w:val="0004491B"/>
    <w:rsid w:val="00050E90"/>
    <w:rsid w:val="0005601D"/>
    <w:rsid w:val="000C3A35"/>
    <w:rsid w:val="000F0119"/>
    <w:rsid w:val="001040D7"/>
    <w:rsid w:val="00121738"/>
    <w:rsid w:val="0013201F"/>
    <w:rsid w:val="001428EB"/>
    <w:rsid w:val="00177078"/>
    <w:rsid w:val="001947B0"/>
    <w:rsid w:val="001B72EE"/>
    <w:rsid w:val="001D433D"/>
    <w:rsid w:val="00283F8A"/>
    <w:rsid w:val="00287562"/>
    <w:rsid w:val="00295232"/>
    <w:rsid w:val="002D0F95"/>
    <w:rsid w:val="002D240A"/>
    <w:rsid w:val="00322E30"/>
    <w:rsid w:val="0035594A"/>
    <w:rsid w:val="003D0B70"/>
    <w:rsid w:val="003D5562"/>
    <w:rsid w:val="00441ECC"/>
    <w:rsid w:val="00455859"/>
    <w:rsid w:val="004732DF"/>
    <w:rsid w:val="004B40B8"/>
    <w:rsid w:val="004E298B"/>
    <w:rsid w:val="00532940"/>
    <w:rsid w:val="00533537"/>
    <w:rsid w:val="00534DCA"/>
    <w:rsid w:val="0056705E"/>
    <w:rsid w:val="00572EAB"/>
    <w:rsid w:val="00580349"/>
    <w:rsid w:val="005A28BC"/>
    <w:rsid w:val="005C10A6"/>
    <w:rsid w:val="005C4FE9"/>
    <w:rsid w:val="00613807"/>
    <w:rsid w:val="00626C24"/>
    <w:rsid w:val="006455EB"/>
    <w:rsid w:val="00713917"/>
    <w:rsid w:val="00721FF2"/>
    <w:rsid w:val="00723208"/>
    <w:rsid w:val="00754E67"/>
    <w:rsid w:val="007A0698"/>
    <w:rsid w:val="007E6621"/>
    <w:rsid w:val="007F132C"/>
    <w:rsid w:val="0084685B"/>
    <w:rsid w:val="00864F0E"/>
    <w:rsid w:val="00867048"/>
    <w:rsid w:val="009B33DD"/>
    <w:rsid w:val="009B5B24"/>
    <w:rsid w:val="00A01D87"/>
    <w:rsid w:val="00A023DB"/>
    <w:rsid w:val="00A85995"/>
    <w:rsid w:val="00A9176F"/>
    <w:rsid w:val="00A97B10"/>
    <w:rsid w:val="00AA75E6"/>
    <w:rsid w:val="00AC5756"/>
    <w:rsid w:val="00B15326"/>
    <w:rsid w:val="00B34156"/>
    <w:rsid w:val="00B50404"/>
    <w:rsid w:val="00B778BA"/>
    <w:rsid w:val="00B835FC"/>
    <w:rsid w:val="00BA119A"/>
    <w:rsid w:val="00BB6739"/>
    <w:rsid w:val="00BC6F71"/>
    <w:rsid w:val="00C0550E"/>
    <w:rsid w:val="00C53F7E"/>
    <w:rsid w:val="00C97897"/>
    <w:rsid w:val="00D1300B"/>
    <w:rsid w:val="00D97281"/>
    <w:rsid w:val="00DC1839"/>
    <w:rsid w:val="00E25868"/>
    <w:rsid w:val="00E86FF6"/>
    <w:rsid w:val="00EA5321"/>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NoSpacing">
    <w:name w:val="No Spacing"/>
    <w:uiPriority w:val="1"/>
    <w:qFormat/>
    <w:rsid w:val="004B40B8"/>
    <w:rPr>
      <w:rFonts w:ascii="Arial" w:hAnsi="Arial"/>
      <w:sz w:val="22"/>
      <w:lang w:val="en-US" w:eastAsia="en-US"/>
    </w:rPr>
  </w:style>
  <w:style w:type="paragraph" w:customStyle="1" w:styleId="Topicheader">
    <w:name w:val="Topic header"/>
    <w:basedOn w:val="Normal"/>
    <w:rsid w:val="004B40B8"/>
    <w:pPr>
      <w:spacing w:line="360" w:lineRule="exact"/>
    </w:pPr>
    <w:rPr>
      <w:rFonts w:ascii="Arial" w:hAnsi="Arial" w:cs="Arial"/>
      <w:b/>
      <w:sz w:val="28"/>
      <w:szCs w:val="28"/>
      <w:u w:val="single"/>
    </w:rPr>
  </w:style>
  <w:style w:type="paragraph" w:customStyle="1" w:styleId="Normaltext">
    <w:name w:val="Normal text"/>
    <w:basedOn w:val="Normal"/>
    <w:rsid w:val="004B40B8"/>
    <w:pPr>
      <w:spacing w:line="360" w:lineRule="exact"/>
    </w:pPr>
    <w:rPr>
      <w:rFonts w:ascii="Arial" w:hAnsi="Arial"/>
    </w:rPr>
  </w:style>
  <w:style w:type="paragraph" w:styleId="ListParagraph">
    <w:name w:val="List Paragraph"/>
    <w:basedOn w:val="Normal"/>
    <w:uiPriority w:val="34"/>
    <w:qFormat/>
    <w:rsid w:val="004B40B8"/>
    <w:pPr>
      <w:ind w:left="720"/>
    </w:pPr>
    <w:rPr>
      <w:rFonts w:ascii="Arial" w:hAnsi="Arial"/>
      <w:sz w:val="22"/>
    </w:rPr>
  </w:style>
  <w:style w:type="paragraph" w:styleId="Bibliography">
    <w:name w:val="Bibliography"/>
    <w:basedOn w:val="Normal"/>
    <w:next w:val="Normal"/>
    <w:uiPriority w:val="37"/>
    <w:unhideWhenUsed/>
    <w:rsid w:val="004732DF"/>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olleen.brady@saultcollege.ca"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ultcollege.ca/Services/StudentServices/default.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http://www.scienceofecd.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456BD-4A8F-4232-95CC-698317CA3AD8}"/>
</file>

<file path=customXml/itemProps2.xml><?xml version="1.0" encoding="utf-8"?>
<ds:datastoreItem xmlns:ds="http://schemas.openxmlformats.org/officeDocument/2006/customXml" ds:itemID="{8E43CE15-D725-4E7E-9203-271797D3D642}"/>
</file>

<file path=customXml/itemProps3.xml><?xml version="1.0" encoding="utf-8"?>
<ds:datastoreItem xmlns:ds="http://schemas.openxmlformats.org/officeDocument/2006/customXml" ds:itemID="{100E21A6-D15F-4899-A1EB-2835294CC55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20</TotalTime>
  <Pages>9</Pages>
  <Words>2784</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19085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cbrady</dc:creator>
  <cp:keywords/>
  <cp:lastModifiedBy>gguidocci</cp:lastModifiedBy>
  <cp:revision>3</cp:revision>
  <cp:lastPrinted>2009-12-23T14:48:00Z</cp:lastPrinted>
  <dcterms:created xsi:type="dcterms:W3CDTF">2009-12-22T21:06:00Z</dcterms:created>
  <dcterms:modified xsi:type="dcterms:W3CDTF">2009-12-23T14:48:00Z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9913200</vt:r8>
  </property>
</Properties>
</file>